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86D" w:rsidRPr="00D66E76" w:rsidRDefault="007D3E9F" w:rsidP="00A46F19">
      <w:pPr>
        <w:pStyle w:val="1"/>
        <w:ind w:left="567" w:firstLine="0"/>
        <w:jc w:val="center"/>
      </w:pPr>
      <w:r w:rsidRPr="00D66E76">
        <w:t>Пояснительная</w:t>
      </w:r>
      <w:r w:rsidRPr="00D66E76">
        <w:rPr>
          <w:spacing w:val="-10"/>
        </w:rPr>
        <w:t xml:space="preserve"> </w:t>
      </w:r>
      <w:r w:rsidRPr="00D66E76">
        <w:t>записка</w:t>
      </w:r>
    </w:p>
    <w:p w:rsidR="007F186D" w:rsidRPr="00D66E76" w:rsidRDefault="007D3E9F" w:rsidP="00A46F19">
      <w:pPr>
        <w:tabs>
          <w:tab w:val="left" w:pos="8611"/>
        </w:tabs>
        <w:ind w:left="567" w:firstLine="709"/>
        <w:jc w:val="center"/>
        <w:rPr>
          <w:sz w:val="28"/>
          <w:szCs w:val="28"/>
        </w:rPr>
      </w:pPr>
      <w:r w:rsidRPr="00D66E76">
        <w:rPr>
          <w:b/>
          <w:sz w:val="28"/>
          <w:szCs w:val="28"/>
        </w:rPr>
        <w:t>к</w:t>
      </w:r>
      <w:r w:rsidRPr="00D66E76">
        <w:rPr>
          <w:b/>
          <w:spacing w:val="-3"/>
          <w:sz w:val="28"/>
          <w:szCs w:val="28"/>
        </w:rPr>
        <w:t xml:space="preserve"> </w:t>
      </w:r>
      <w:r w:rsidRPr="00D66E76">
        <w:rPr>
          <w:b/>
          <w:sz w:val="28"/>
          <w:szCs w:val="28"/>
        </w:rPr>
        <w:t>проекту</w:t>
      </w:r>
      <w:r w:rsidRPr="00D66E76">
        <w:rPr>
          <w:b/>
          <w:spacing w:val="-3"/>
          <w:sz w:val="28"/>
          <w:szCs w:val="28"/>
        </w:rPr>
        <w:t xml:space="preserve"> </w:t>
      </w:r>
      <w:r w:rsidRPr="00D66E76">
        <w:rPr>
          <w:b/>
          <w:sz w:val="28"/>
          <w:szCs w:val="28"/>
        </w:rPr>
        <w:t>национального</w:t>
      </w:r>
      <w:r w:rsidRPr="00D66E76">
        <w:rPr>
          <w:b/>
          <w:spacing w:val="-3"/>
          <w:sz w:val="28"/>
          <w:szCs w:val="28"/>
        </w:rPr>
        <w:t xml:space="preserve"> </w:t>
      </w:r>
      <w:r w:rsidRPr="00D66E76">
        <w:rPr>
          <w:b/>
          <w:sz w:val="28"/>
          <w:szCs w:val="28"/>
        </w:rPr>
        <w:t>стандарта</w:t>
      </w:r>
      <w:r w:rsidRPr="00D66E76">
        <w:rPr>
          <w:b/>
          <w:spacing w:val="-3"/>
          <w:sz w:val="28"/>
          <w:szCs w:val="28"/>
        </w:rPr>
        <w:t xml:space="preserve"> </w:t>
      </w:r>
      <w:proofErr w:type="gramStart"/>
      <w:r w:rsidRPr="00D66E76">
        <w:rPr>
          <w:b/>
          <w:sz w:val="28"/>
          <w:szCs w:val="28"/>
        </w:rPr>
        <w:t>СТ</w:t>
      </w:r>
      <w:proofErr w:type="gramEnd"/>
      <w:r w:rsidRPr="00D66E76">
        <w:rPr>
          <w:b/>
          <w:spacing w:val="64"/>
          <w:sz w:val="28"/>
          <w:szCs w:val="28"/>
        </w:rPr>
        <w:t xml:space="preserve"> </w:t>
      </w:r>
      <w:r w:rsidRPr="00D66E76">
        <w:rPr>
          <w:b/>
          <w:sz w:val="28"/>
          <w:szCs w:val="28"/>
        </w:rPr>
        <w:t>РК</w:t>
      </w:r>
      <w:r w:rsidRPr="00D66E76">
        <w:rPr>
          <w:b/>
          <w:spacing w:val="-3"/>
          <w:sz w:val="28"/>
          <w:szCs w:val="28"/>
        </w:rPr>
        <w:t xml:space="preserve"> </w:t>
      </w:r>
      <w:r w:rsidR="00D66E76">
        <w:rPr>
          <w:b/>
          <w:sz w:val="28"/>
          <w:szCs w:val="28"/>
        </w:rPr>
        <w:t>1.45</w:t>
      </w:r>
    </w:p>
    <w:p w:rsidR="0087148B" w:rsidRDefault="007D3E9F" w:rsidP="00A46F19">
      <w:pPr>
        <w:pStyle w:val="1"/>
        <w:ind w:left="567" w:firstLine="709"/>
        <w:jc w:val="center"/>
        <w:rPr>
          <w:spacing w:val="-67"/>
        </w:rPr>
      </w:pPr>
      <w:r w:rsidRPr="00D66E76">
        <w:rPr>
          <w:spacing w:val="-1"/>
        </w:rPr>
        <w:t xml:space="preserve">«Государственная система </w:t>
      </w:r>
      <w:r w:rsidRPr="00D66E76">
        <w:t>технического регулирования Республики</w:t>
      </w:r>
      <w:r w:rsidRPr="00D66E76">
        <w:rPr>
          <w:spacing w:val="-67"/>
        </w:rPr>
        <w:t xml:space="preserve"> </w:t>
      </w:r>
      <w:r w:rsidRPr="00D66E76">
        <w:t>Казахстан. Организации, осуществляющие подготовку и повышение</w:t>
      </w:r>
      <w:r w:rsidRPr="00D66E76">
        <w:rPr>
          <w:spacing w:val="-67"/>
        </w:rPr>
        <w:t xml:space="preserve"> </w:t>
      </w:r>
      <w:r w:rsidRPr="00D66E76">
        <w:t>квалификации</w:t>
      </w:r>
      <w:r w:rsidRPr="00D66E76">
        <w:rPr>
          <w:spacing w:val="-15"/>
        </w:rPr>
        <w:t xml:space="preserve"> </w:t>
      </w:r>
      <w:r w:rsidRPr="00D66E76">
        <w:t>специалистов</w:t>
      </w:r>
      <w:r w:rsidRPr="00D66E76">
        <w:rPr>
          <w:spacing w:val="-14"/>
        </w:rPr>
        <w:t xml:space="preserve"> </w:t>
      </w:r>
      <w:r w:rsidRPr="00D66E76">
        <w:t>в</w:t>
      </w:r>
      <w:r w:rsidRPr="00D66E76">
        <w:rPr>
          <w:spacing w:val="-14"/>
        </w:rPr>
        <w:t xml:space="preserve"> </w:t>
      </w:r>
      <w:r w:rsidRPr="00D66E76">
        <w:t>области</w:t>
      </w:r>
      <w:r w:rsidRPr="00D66E76">
        <w:rPr>
          <w:spacing w:val="-14"/>
        </w:rPr>
        <w:t xml:space="preserve"> </w:t>
      </w:r>
      <w:r w:rsidRPr="00D66E76">
        <w:t>технического</w:t>
      </w:r>
      <w:r w:rsidRPr="00D66E76">
        <w:rPr>
          <w:spacing w:val="-15"/>
        </w:rPr>
        <w:t xml:space="preserve"> </w:t>
      </w:r>
      <w:r w:rsidRPr="00D66E76">
        <w:t>регулирования.</w:t>
      </w:r>
      <w:r w:rsidR="0087148B">
        <w:t xml:space="preserve"> </w:t>
      </w:r>
      <w:r w:rsidRPr="00D66E76">
        <w:rPr>
          <w:spacing w:val="-1"/>
        </w:rPr>
        <w:t xml:space="preserve">Общие </w:t>
      </w:r>
      <w:r w:rsidRPr="00D66E76">
        <w:t>требования»</w:t>
      </w:r>
      <w:r w:rsidRPr="00D66E76">
        <w:rPr>
          <w:spacing w:val="-67"/>
        </w:rPr>
        <w:t xml:space="preserve"> </w:t>
      </w:r>
    </w:p>
    <w:p w:rsidR="0087148B" w:rsidRDefault="0087148B" w:rsidP="00A46F19">
      <w:pPr>
        <w:pStyle w:val="1"/>
        <w:ind w:left="567" w:firstLine="709"/>
        <w:jc w:val="center"/>
        <w:rPr>
          <w:spacing w:val="-67"/>
        </w:rPr>
      </w:pPr>
    </w:p>
    <w:p w:rsidR="007F186D" w:rsidRPr="00D66E76" w:rsidRDefault="007D3E9F" w:rsidP="00A46F19">
      <w:pPr>
        <w:pStyle w:val="1"/>
        <w:ind w:left="567" w:firstLine="709"/>
        <w:jc w:val="both"/>
        <w:rPr>
          <w:b w:val="0"/>
        </w:rPr>
      </w:pPr>
      <w:r w:rsidRPr="00D66E76">
        <w:t>1</w:t>
      </w:r>
      <w:r w:rsidRPr="00D66E76">
        <w:rPr>
          <w:spacing w:val="-2"/>
        </w:rPr>
        <w:t xml:space="preserve"> </w:t>
      </w:r>
      <w:r w:rsidRPr="00D66E76">
        <w:t>Техническое</w:t>
      </w:r>
      <w:r w:rsidRPr="00D66E76">
        <w:rPr>
          <w:spacing w:val="-1"/>
        </w:rPr>
        <w:t xml:space="preserve"> </w:t>
      </w:r>
      <w:r w:rsidR="0087148B">
        <w:rPr>
          <w:b w:val="0"/>
          <w:spacing w:val="-1"/>
        </w:rPr>
        <w:t>о</w:t>
      </w:r>
      <w:r w:rsidRPr="00D66E76">
        <w:t>боснование</w:t>
      </w:r>
    </w:p>
    <w:p w:rsidR="007F186D" w:rsidRDefault="007D3E9F" w:rsidP="00A46F19">
      <w:pPr>
        <w:pStyle w:val="a3"/>
        <w:ind w:left="567" w:right="112" w:firstLine="709"/>
        <w:jc w:val="both"/>
      </w:pPr>
      <w:r w:rsidRPr="00D66E76">
        <w:t>Ключевым</w:t>
      </w:r>
      <w:r w:rsidRPr="00D66E76">
        <w:rPr>
          <w:spacing w:val="1"/>
        </w:rPr>
        <w:t xml:space="preserve"> </w:t>
      </w:r>
      <w:r w:rsidRPr="00D66E76">
        <w:t>приоритетом</w:t>
      </w:r>
      <w:r w:rsidRPr="00D66E76">
        <w:rPr>
          <w:spacing w:val="1"/>
        </w:rPr>
        <w:t xml:space="preserve"> </w:t>
      </w:r>
      <w:r w:rsidRPr="00D66E76">
        <w:t>образовательных</w:t>
      </w:r>
      <w:r w:rsidRPr="00D66E76">
        <w:rPr>
          <w:spacing w:val="1"/>
        </w:rPr>
        <w:t xml:space="preserve"> </w:t>
      </w:r>
      <w:r w:rsidRPr="00D66E76">
        <w:t>программ</w:t>
      </w:r>
      <w:r w:rsidRPr="00D66E76">
        <w:rPr>
          <w:spacing w:val="1"/>
        </w:rPr>
        <w:t xml:space="preserve"> </w:t>
      </w:r>
      <w:r w:rsidRPr="00D66E76">
        <w:t>в</w:t>
      </w:r>
      <w:r w:rsidRPr="00D66E76">
        <w:rPr>
          <w:spacing w:val="1"/>
        </w:rPr>
        <w:t xml:space="preserve"> </w:t>
      </w:r>
      <w:r w:rsidRPr="00D66E76">
        <w:t>области</w:t>
      </w:r>
      <w:r w:rsidRPr="00D66E76">
        <w:rPr>
          <w:spacing w:val="1"/>
        </w:rPr>
        <w:t xml:space="preserve"> </w:t>
      </w:r>
      <w:r w:rsidRPr="00D66E76">
        <w:t>технического</w:t>
      </w:r>
      <w:r w:rsidRPr="00D66E76">
        <w:rPr>
          <w:spacing w:val="1"/>
        </w:rPr>
        <w:t xml:space="preserve"> </w:t>
      </w:r>
      <w:r w:rsidRPr="00D66E76">
        <w:t>регулирования</w:t>
      </w:r>
      <w:r w:rsidRPr="00D66E76">
        <w:rPr>
          <w:spacing w:val="1"/>
        </w:rPr>
        <w:t xml:space="preserve"> </w:t>
      </w:r>
      <w:r w:rsidR="002039BB">
        <w:t xml:space="preserve">является </w:t>
      </w:r>
      <w:r w:rsidRPr="00D66E76">
        <w:t>развитие</w:t>
      </w:r>
      <w:r w:rsidRPr="00D66E76">
        <w:rPr>
          <w:spacing w:val="1"/>
        </w:rPr>
        <w:t xml:space="preserve"> </w:t>
      </w:r>
      <w:r w:rsidRPr="00D66E76">
        <w:t>способности</w:t>
      </w:r>
      <w:r w:rsidRPr="00D66E76">
        <w:rPr>
          <w:spacing w:val="1"/>
        </w:rPr>
        <w:t xml:space="preserve"> </w:t>
      </w:r>
      <w:r w:rsidRPr="00D66E76">
        <w:t>к</w:t>
      </w:r>
      <w:r w:rsidRPr="00D66E76">
        <w:rPr>
          <w:spacing w:val="1"/>
        </w:rPr>
        <w:t xml:space="preserve"> </w:t>
      </w:r>
      <w:r w:rsidRPr="00D66E76">
        <w:t>постоянной</w:t>
      </w:r>
      <w:r w:rsidRPr="00D66E76">
        <w:rPr>
          <w:spacing w:val="1"/>
        </w:rPr>
        <w:t xml:space="preserve"> </w:t>
      </w:r>
      <w:r w:rsidRPr="00D66E76">
        <w:t>адаптации</w:t>
      </w:r>
      <w:r w:rsidRPr="00D66E76">
        <w:rPr>
          <w:spacing w:val="1"/>
        </w:rPr>
        <w:t xml:space="preserve"> </w:t>
      </w:r>
      <w:r w:rsidRPr="00D66E76">
        <w:t>к</w:t>
      </w:r>
      <w:r w:rsidRPr="00D66E76">
        <w:rPr>
          <w:spacing w:val="1"/>
        </w:rPr>
        <w:t xml:space="preserve"> </w:t>
      </w:r>
      <w:r w:rsidRPr="00D66E76">
        <w:t>изменениям</w:t>
      </w:r>
      <w:r w:rsidRPr="00D66E76">
        <w:rPr>
          <w:spacing w:val="1"/>
        </w:rPr>
        <w:t xml:space="preserve"> </w:t>
      </w:r>
      <w:r w:rsidRPr="00D66E76">
        <w:t>и</w:t>
      </w:r>
      <w:r w:rsidRPr="00D66E76">
        <w:rPr>
          <w:spacing w:val="1"/>
        </w:rPr>
        <w:t xml:space="preserve"> </w:t>
      </w:r>
      <w:r w:rsidRPr="00D66E76">
        <w:t>усвоению</w:t>
      </w:r>
      <w:r w:rsidRPr="00D66E76">
        <w:rPr>
          <w:spacing w:val="1"/>
        </w:rPr>
        <w:t xml:space="preserve"> </w:t>
      </w:r>
      <w:r w:rsidRPr="00D66E76">
        <w:t>новых</w:t>
      </w:r>
      <w:r w:rsidRPr="00D66E76">
        <w:rPr>
          <w:spacing w:val="1"/>
        </w:rPr>
        <w:t xml:space="preserve"> </w:t>
      </w:r>
      <w:r w:rsidRPr="00D66E76">
        <w:t>знаний.</w:t>
      </w:r>
      <w:r w:rsidRPr="00D66E76">
        <w:rPr>
          <w:spacing w:val="1"/>
        </w:rPr>
        <w:t xml:space="preserve"> </w:t>
      </w:r>
      <w:r w:rsidRPr="00D66E76">
        <w:t>Своевременное</w:t>
      </w:r>
      <w:r w:rsidRPr="00D66E76">
        <w:rPr>
          <w:spacing w:val="1"/>
        </w:rPr>
        <w:t xml:space="preserve"> </w:t>
      </w:r>
      <w:r w:rsidRPr="00D66E76">
        <w:t>овладение</w:t>
      </w:r>
      <w:r w:rsidRPr="00D66E76">
        <w:rPr>
          <w:spacing w:val="1"/>
        </w:rPr>
        <w:t xml:space="preserve"> </w:t>
      </w:r>
      <w:r w:rsidRPr="00D66E76">
        <w:t>работников</w:t>
      </w:r>
      <w:r w:rsidRPr="00D66E76">
        <w:rPr>
          <w:spacing w:val="1"/>
        </w:rPr>
        <w:t xml:space="preserve"> </w:t>
      </w:r>
      <w:r w:rsidRPr="00D66E76">
        <w:t>знаниями,</w:t>
      </w:r>
      <w:r w:rsidRPr="00D66E76">
        <w:rPr>
          <w:spacing w:val="1"/>
        </w:rPr>
        <w:t xml:space="preserve"> </w:t>
      </w:r>
      <w:r w:rsidRPr="00D66E76">
        <w:t>умениями</w:t>
      </w:r>
      <w:r w:rsidRPr="00D66E76">
        <w:rPr>
          <w:spacing w:val="1"/>
        </w:rPr>
        <w:t xml:space="preserve"> </w:t>
      </w:r>
      <w:r w:rsidRPr="00D66E76">
        <w:t>и</w:t>
      </w:r>
      <w:r w:rsidRPr="00D66E76">
        <w:rPr>
          <w:spacing w:val="1"/>
        </w:rPr>
        <w:t xml:space="preserve"> </w:t>
      </w:r>
      <w:r w:rsidRPr="00D66E76">
        <w:t>навыками</w:t>
      </w:r>
      <w:r w:rsidRPr="00D66E76">
        <w:rPr>
          <w:spacing w:val="1"/>
        </w:rPr>
        <w:t xml:space="preserve"> </w:t>
      </w:r>
      <w:r w:rsidRPr="00D66E76">
        <w:t>обеспеч</w:t>
      </w:r>
      <w:r w:rsidR="002039BB">
        <w:t>ивают</w:t>
      </w:r>
      <w:r w:rsidRPr="00D66E76">
        <w:rPr>
          <w:spacing w:val="-6"/>
        </w:rPr>
        <w:t xml:space="preserve"> </w:t>
      </w:r>
      <w:r w:rsidRPr="00D66E76">
        <w:t>эффективное</w:t>
      </w:r>
      <w:r w:rsidRPr="00D66E76">
        <w:rPr>
          <w:spacing w:val="-3"/>
        </w:rPr>
        <w:t xml:space="preserve"> </w:t>
      </w:r>
      <w:r w:rsidRPr="00D66E76">
        <w:t>развитие</w:t>
      </w:r>
      <w:r w:rsidRPr="00D66E76">
        <w:rPr>
          <w:spacing w:val="-5"/>
        </w:rPr>
        <w:t xml:space="preserve"> </w:t>
      </w:r>
      <w:proofErr w:type="spellStart"/>
      <w:r w:rsidR="002039BB" w:rsidRPr="002039BB">
        <w:t>конкурентноспособности</w:t>
      </w:r>
      <w:proofErr w:type="spellEnd"/>
      <w:r w:rsidRPr="00D66E76">
        <w:rPr>
          <w:spacing w:val="-6"/>
        </w:rPr>
        <w:t xml:space="preserve"> </w:t>
      </w:r>
      <w:r w:rsidRPr="00D66E76">
        <w:t>организации.</w:t>
      </w:r>
    </w:p>
    <w:p w:rsidR="00754D79" w:rsidRDefault="00754D79" w:rsidP="00A46F19">
      <w:pPr>
        <w:pStyle w:val="a3"/>
        <w:ind w:left="567" w:right="112" w:firstLine="709"/>
        <w:jc w:val="both"/>
      </w:pPr>
      <w:r w:rsidRPr="00D66E76">
        <w:t>Компетентность</w:t>
      </w:r>
      <w:r w:rsidRPr="00D66E76">
        <w:rPr>
          <w:spacing w:val="1"/>
        </w:rPr>
        <w:t xml:space="preserve"> </w:t>
      </w:r>
      <w:r w:rsidRPr="00D66E76">
        <w:t>органов</w:t>
      </w:r>
      <w:r w:rsidRPr="00D66E76">
        <w:rPr>
          <w:spacing w:val="1"/>
        </w:rPr>
        <w:t xml:space="preserve"> </w:t>
      </w:r>
      <w:r w:rsidRPr="00D66E76">
        <w:t>по</w:t>
      </w:r>
      <w:r w:rsidRPr="00D66E76">
        <w:rPr>
          <w:spacing w:val="1"/>
        </w:rPr>
        <w:t xml:space="preserve"> </w:t>
      </w:r>
      <w:r w:rsidRPr="00D66E76">
        <w:t>подтверждению</w:t>
      </w:r>
      <w:r w:rsidRPr="00D66E76">
        <w:rPr>
          <w:spacing w:val="1"/>
        </w:rPr>
        <w:t xml:space="preserve"> </w:t>
      </w:r>
      <w:r w:rsidRPr="00D66E76">
        <w:t>соответствия,</w:t>
      </w:r>
      <w:r w:rsidRPr="00D66E76">
        <w:rPr>
          <w:spacing w:val="1"/>
        </w:rPr>
        <w:t xml:space="preserve"> </w:t>
      </w:r>
      <w:r w:rsidRPr="00D66E76">
        <w:t>а</w:t>
      </w:r>
      <w:r w:rsidRPr="00D66E76">
        <w:rPr>
          <w:spacing w:val="1"/>
        </w:rPr>
        <w:t xml:space="preserve"> </w:t>
      </w:r>
      <w:r w:rsidRPr="00D66E76">
        <w:t>также</w:t>
      </w:r>
      <w:r w:rsidRPr="00D66E76">
        <w:rPr>
          <w:spacing w:val="1"/>
        </w:rPr>
        <w:t xml:space="preserve"> </w:t>
      </w:r>
      <w:r w:rsidRPr="00D66E76">
        <w:t>испытательных</w:t>
      </w:r>
      <w:r w:rsidRPr="00D66E76">
        <w:rPr>
          <w:spacing w:val="1"/>
        </w:rPr>
        <w:t xml:space="preserve"> </w:t>
      </w:r>
      <w:r w:rsidRPr="00D66E76">
        <w:t>и</w:t>
      </w:r>
      <w:r w:rsidRPr="00D66E76">
        <w:rPr>
          <w:spacing w:val="1"/>
        </w:rPr>
        <w:t xml:space="preserve"> </w:t>
      </w:r>
      <w:r w:rsidRPr="00D66E76">
        <w:t>поверочных</w:t>
      </w:r>
      <w:r w:rsidRPr="00D66E76">
        <w:rPr>
          <w:spacing w:val="1"/>
        </w:rPr>
        <w:t xml:space="preserve"> </w:t>
      </w:r>
      <w:r w:rsidRPr="00D66E76">
        <w:t>лабораторий</w:t>
      </w:r>
      <w:r w:rsidRPr="00D66E76">
        <w:rPr>
          <w:spacing w:val="1"/>
        </w:rPr>
        <w:t xml:space="preserve"> </w:t>
      </w:r>
      <w:r w:rsidRPr="00D66E76">
        <w:t>должна</w:t>
      </w:r>
      <w:r w:rsidRPr="00D66E76">
        <w:rPr>
          <w:spacing w:val="1"/>
        </w:rPr>
        <w:t xml:space="preserve"> </w:t>
      </w:r>
      <w:r w:rsidRPr="00D66E76">
        <w:t>быть</w:t>
      </w:r>
      <w:r w:rsidRPr="00D66E76">
        <w:rPr>
          <w:spacing w:val="1"/>
        </w:rPr>
        <w:t xml:space="preserve"> </w:t>
      </w:r>
      <w:r w:rsidRPr="00D66E76">
        <w:t>достаточной</w:t>
      </w:r>
      <w:r w:rsidRPr="00D66E76">
        <w:rPr>
          <w:spacing w:val="1"/>
        </w:rPr>
        <w:t xml:space="preserve"> </w:t>
      </w:r>
      <w:r w:rsidRPr="00D66E76">
        <w:t>для</w:t>
      </w:r>
      <w:r w:rsidRPr="00D66E76">
        <w:rPr>
          <w:spacing w:val="1"/>
        </w:rPr>
        <w:t xml:space="preserve"> </w:t>
      </w:r>
      <w:r w:rsidRPr="00D66E76">
        <w:t>выполнения</w:t>
      </w:r>
      <w:r w:rsidRPr="00D66E76">
        <w:rPr>
          <w:spacing w:val="1"/>
        </w:rPr>
        <w:t xml:space="preserve"> </w:t>
      </w:r>
      <w:r w:rsidRPr="00D66E76">
        <w:t>всего</w:t>
      </w:r>
      <w:r w:rsidRPr="00D66E76">
        <w:rPr>
          <w:spacing w:val="1"/>
        </w:rPr>
        <w:t xml:space="preserve"> </w:t>
      </w:r>
      <w:r w:rsidRPr="00D66E76">
        <w:t>комплекса</w:t>
      </w:r>
      <w:r w:rsidRPr="00D66E76">
        <w:rPr>
          <w:spacing w:val="1"/>
        </w:rPr>
        <w:t xml:space="preserve"> </w:t>
      </w:r>
      <w:r w:rsidRPr="00D66E76">
        <w:t>работ</w:t>
      </w:r>
      <w:r w:rsidRPr="00D66E76">
        <w:rPr>
          <w:spacing w:val="1"/>
        </w:rPr>
        <w:t xml:space="preserve"> </w:t>
      </w:r>
      <w:r w:rsidRPr="00D66E76">
        <w:t>в</w:t>
      </w:r>
      <w:r w:rsidRPr="00D66E76">
        <w:rPr>
          <w:spacing w:val="1"/>
        </w:rPr>
        <w:t xml:space="preserve"> </w:t>
      </w:r>
      <w:r w:rsidRPr="00D66E76">
        <w:t>области</w:t>
      </w:r>
      <w:r w:rsidRPr="00D66E76">
        <w:rPr>
          <w:spacing w:val="1"/>
        </w:rPr>
        <w:t xml:space="preserve"> </w:t>
      </w:r>
      <w:r w:rsidRPr="00D66E76">
        <w:t>технического</w:t>
      </w:r>
      <w:r w:rsidRPr="00D66E76">
        <w:rPr>
          <w:spacing w:val="1"/>
        </w:rPr>
        <w:t xml:space="preserve"> </w:t>
      </w:r>
      <w:r w:rsidRPr="00D66E76">
        <w:t>регулирования.</w:t>
      </w:r>
      <w:r w:rsidRPr="00D66E76">
        <w:rPr>
          <w:spacing w:val="1"/>
        </w:rPr>
        <w:t xml:space="preserve"> </w:t>
      </w:r>
      <w:r w:rsidRPr="00D66E76">
        <w:t>Аттестация</w:t>
      </w:r>
      <w:r w:rsidRPr="00D66E76">
        <w:rPr>
          <w:spacing w:val="1"/>
        </w:rPr>
        <w:t xml:space="preserve"> </w:t>
      </w:r>
      <w:r w:rsidRPr="00D66E76">
        <w:t>специалистов</w:t>
      </w:r>
      <w:r w:rsidRPr="00D66E76">
        <w:rPr>
          <w:spacing w:val="1"/>
        </w:rPr>
        <w:t xml:space="preserve"> </w:t>
      </w:r>
      <w:r w:rsidRPr="00D66E76">
        <w:t>в</w:t>
      </w:r>
      <w:r w:rsidRPr="00D66E76">
        <w:rPr>
          <w:spacing w:val="-67"/>
        </w:rPr>
        <w:t xml:space="preserve"> </w:t>
      </w:r>
      <w:r w:rsidRPr="00D66E76">
        <w:t>области технического регулирования являются общепризнанным в мировом</w:t>
      </w:r>
      <w:r w:rsidRPr="00D66E76">
        <w:rPr>
          <w:spacing w:val="1"/>
        </w:rPr>
        <w:t xml:space="preserve"> </w:t>
      </w:r>
      <w:r w:rsidRPr="00D66E76">
        <w:t>сообществе</w:t>
      </w:r>
      <w:r w:rsidRPr="00D66E76">
        <w:rPr>
          <w:spacing w:val="1"/>
        </w:rPr>
        <w:t xml:space="preserve"> </w:t>
      </w:r>
      <w:r w:rsidRPr="00D66E76">
        <w:t>механизмом</w:t>
      </w:r>
      <w:r w:rsidRPr="00D66E76">
        <w:rPr>
          <w:spacing w:val="1"/>
        </w:rPr>
        <w:t xml:space="preserve"> </w:t>
      </w:r>
      <w:r w:rsidRPr="00D66E76">
        <w:t>обеспечения</w:t>
      </w:r>
      <w:r w:rsidRPr="00D66E76">
        <w:rPr>
          <w:spacing w:val="1"/>
        </w:rPr>
        <w:t xml:space="preserve"> </w:t>
      </w:r>
      <w:r w:rsidRPr="00D66E76">
        <w:t>безопасности</w:t>
      </w:r>
      <w:r w:rsidRPr="00D66E76">
        <w:rPr>
          <w:spacing w:val="1"/>
        </w:rPr>
        <w:t xml:space="preserve"> </w:t>
      </w:r>
      <w:r w:rsidRPr="00D66E76">
        <w:t>продукции,</w:t>
      </w:r>
      <w:r w:rsidRPr="00D66E76">
        <w:rPr>
          <w:spacing w:val="1"/>
        </w:rPr>
        <w:t xml:space="preserve"> </w:t>
      </w:r>
      <w:r w:rsidRPr="00D66E76">
        <w:t>услуг,</w:t>
      </w:r>
      <w:r w:rsidRPr="00D66E76">
        <w:rPr>
          <w:spacing w:val="1"/>
        </w:rPr>
        <w:t xml:space="preserve"> </w:t>
      </w:r>
      <w:r w:rsidRPr="00D66E76">
        <w:t>процессов и</w:t>
      </w:r>
      <w:r w:rsidRPr="00D66E76">
        <w:rPr>
          <w:spacing w:val="-1"/>
        </w:rPr>
        <w:t xml:space="preserve"> </w:t>
      </w:r>
      <w:r w:rsidRPr="00D66E76">
        <w:t>иных</w:t>
      </w:r>
      <w:r w:rsidRPr="00D66E76">
        <w:rPr>
          <w:spacing w:val="-1"/>
        </w:rPr>
        <w:t xml:space="preserve"> </w:t>
      </w:r>
      <w:r w:rsidRPr="00D66E76">
        <w:t>объектов.</w:t>
      </w:r>
    </w:p>
    <w:p w:rsidR="002039BB" w:rsidRDefault="002039BB" w:rsidP="00A46F19">
      <w:pPr>
        <w:pStyle w:val="a3"/>
        <w:ind w:left="567" w:right="112" w:firstLine="709"/>
        <w:jc w:val="both"/>
      </w:pPr>
      <w:r w:rsidRPr="002039BB">
        <w:t>Высокий уровень развития компетенций минимизирует риски допущения ошибок из-за непрофессионализма, принятия необдуманных решений, нелояльности и бездействия персонала. Это значит, что предприятие, на котором работает компетентный персонал, может снизить или предотвратить убытки, напрямую связанные с человеческим фактором. Поэтому для обеспечения кадровой безопасности предприятия необходимо оценивать уровень развития компетенций у сотрудников.</w:t>
      </w:r>
    </w:p>
    <w:p w:rsidR="00754D79" w:rsidRDefault="00754D79" w:rsidP="00A46F19">
      <w:pPr>
        <w:pStyle w:val="a3"/>
        <w:ind w:left="567" w:right="112" w:firstLine="709"/>
        <w:jc w:val="both"/>
      </w:pPr>
      <w:r w:rsidRPr="00754D79">
        <w:t xml:space="preserve">Разработка </w:t>
      </w:r>
      <w:r>
        <w:t xml:space="preserve">настоящего </w:t>
      </w:r>
      <w:r w:rsidRPr="00754D79">
        <w:t>стандарта обусловлена созданием</w:t>
      </w:r>
      <w:r>
        <w:t xml:space="preserve"> </w:t>
      </w:r>
      <w:r w:rsidRPr="00754D79">
        <w:t xml:space="preserve">единой государственной нормативной базы, </w:t>
      </w:r>
      <w:r>
        <w:t xml:space="preserve">которая </w:t>
      </w:r>
      <w:r w:rsidRPr="00754D79">
        <w:t>регламентиру</w:t>
      </w:r>
      <w:r>
        <w:t>ет</w:t>
      </w:r>
      <w:r w:rsidRPr="00754D79">
        <w:t xml:space="preserve"> требования</w:t>
      </w:r>
      <w:r>
        <w:t xml:space="preserve"> </w:t>
      </w:r>
      <w:r w:rsidRPr="00754D79">
        <w:t>к организациям, осуществляющим подготовку, переподготовку и повышение квалификации специалистов в области технического регулирования</w:t>
      </w:r>
      <w:r>
        <w:t>.</w:t>
      </w:r>
    </w:p>
    <w:p w:rsidR="007F186D" w:rsidRPr="00D66E76" w:rsidRDefault="007F186D" w:rsidP="00A46F19">
      <w:pPr>
        <w:pStyle w:val="a3"/>
        <w:ind w:left="567" w:firstLine="709"/>
      </w:pPr>
    </w:p>
    <w:p w:rsidR="00D66E76" w:rsidRPr="00D66E76" w:rsidRDefault="00D66E76" w:rsidP="00A46F19">
      <w:pPr>
        <w:pStyle w:val="1"/>
        <w:tabs>
          <w:tab w:val="left" w:pos="1389"/>
          <w:tab w:val="left" w:pos="1390"/>
          <w:tab w:val="left" w:pos="4048"/>
          <w:tab w:val="left" w:pos="9498"/>
          <w:tab w:val="left" w:pos="9639"/>
        </w:tabs>
        <w:ind w:left="567" w:right="116" w:firstLine="709"/>
        <w:jc w:val="both"/>
        <w:rPr>
          <w:bCs w:val="0"/>
        </w:rPr>
      </w:pPr>
      <w:r w:rsidRPr="00D66E76">
        <w:rPr>
          <w:bCs w:val="0"/>
        </w:rPr>
        <w:t>2. Основание для разработки стандарта с указанием соответствующего задания</w:t>
      </w:r>
    </w:p>
    <w:p w:rsidR="007F186D" w:rsidRPr="00D66E76" w:rsidRDefault="007D3E9F" w:rsidP="00A46F19">
      <w:pPr>
        <w:pStyle w:val="a3"/>
        <w:ind w:left="567" w:right="116" w:firstLine="709"/>
        <w:jc w:val="both"/>
      </w:pPr>
      <w:r w:rsidRPr="000E35E3">
        <w:t>В</w:t>
      </w:r>
      <w:r w:rsidRPr="000E35E3">
        <w:rPr>
          <w:spacing w:val="1"/>
        </w:rPr>
        <w:t xml:space="preserve"> </w:t>
      </w:r>
      <w:r w:rsidRPr="000E35E3">
        <w:t>реализацию</w:t>
      </w:r>
      <w:r w:rsidRPr="000E35E3">
        <w:rPr>
          <w:spacing w:val="1"/>
        </w:rPr>
        <w:t xml:space="preserve"> </w:t>
      </w:r>
      <w:r w:rsidRPr="000E35E3">
        <w:t>требований</w:t>
      </w:r>
      <w:r w:rsidRPr="000E35E3">
        <w:rPr>
          <w:spacing w:val="1"/>
        </w:rPr>
        <w:t xml:space="preserve"> </w:t>
      </w:r>
      <w:r w:rsidR="000E35E3" w:rsidRPr="000E35E3">
        <w:t>Приказа Министра торговли и интеграции Республики Казахстан от 31 мая 2021 года № 377-НҚ</w:t>
      </w:r>
      <w:r w:rsidRPr="000E35E3">
        <w:rPr>
          <w:spacing w:val="1"/>
        </w:rPr>
        <w:t xml:space="preserve"> </w:t>
      </w:r>
      <w:r w:rsidRPr="000E35E3">
        <w:t>«Об</w:t>
      </w:r>
      <w:r w:rsidRPr="000E35E3">
        <w:rPr>
          <w:spacing w:val="1"/>
        </w:rPr>
        <w:t xml:space="preserve"> </w:t>
      </w:r>
      <w:r w:rsidRPr="000E35E3">
        <w:t>утверждении</w:t>
      </w:r>
      <w:r w:rsidRPr="000E35E3">
        <w:rPr>
          <w:spacing w:val="1"/>
        </w:rPr>
        <w:t xml:space="preserve"> </w:t>
      </w:r>
      <w:r w:rsidRPr="000E35E3">
        <w:t>требований</w:t>
      </w:r>
      <w:r w:rsidRPr="000E35E3">
        <w:rPr>
          <w:spacing w:val="1"/>
        </w:rPr>
        <w:t xml:space="preserve"> </w:t>
      </w:r>
      <w:r w:rsidRPr="000E35E3">
        <w:t>к</w:t>
      </w:r>
      <w:r w:rsidRPr="000E35E3">
        <w:rPr>
          <w:spacing w:val="-67"/>
        </w:rPr>
        <w:t xml:space="preserve"> </w:t>
      </w:r>
      <w:r w:rsidRPr="000E35E3">
        <w:t>учебным</w:t>
      </w:r>
      <w:r w:rsidRPr="000E35E3">
        <w:rPr>
          <w:spacing w:val="1"/>
        </w:rPr>
        <w:t xml:space="preserve"> </w:t>
      </w:r>
      <w:r w:rsidRPr="000E35E3">
        <w:t>центрам,</w:t>
      </w:r>
      <w:r w:rsidRPr="000E35E3">
        <w:rPr>
          <w:spacing w:val="1"/>
        </w:rPr>
        <w:t xml:space="preserve"> </w:t>
      </w:r>
      <w:r w:rsidRPr="000E35E3">
        <w:t>правил</w:t>
      </w:r>
      <w:r w:rsidRPr="000E35E3">
        <w:rPr>
          <w:spacing w:val="1"/>
        </w:rPr>
        <w:t xml:space="preserve"> </w:t>
      </w:r>
      <w:r w:rsidRPr="000E35E3">
        <w:t>их</w:t>
      </w:r>
      <w:r w:rsidRPr="000E35E3">
        <w:rPr>
          <w:spacing w:val="1"/>
        </w:rPr>
        <w:t xml:space="preserve"> </w:t>
      </w:r>
      <w:r w:rsidRPr="000E35E3">
        <w:t>включения</w:t>
      </w:r>
      <w:r w:rsidRPr="000E35E3">
        <w:rPr>
          <w:spacing w:val="1"/>
        </w:rPr>
        <w:t xml:space="preserve"> </w:t>
      </w:r>
      <w:r w:rsidRPr="000E35E3">
        <w:t>в</w:t>
      </w:r>
      <w:r w:rsidRPr="000E35E3">
        <w:rPr>
          <w:spacing w:val="1"/>
        </w:rPr>
        <w:t xml:space="preserve"> </w:t>
      </w:r>
      <w:r w:rsidRPr="000E35E3">
        <w:t>реестр</w:t>
      </w:r>
      <w:r w:rsidRPr="000E35E3">
        <w:rPr>
          <w:spacing w:val="1"/>
        </w:rPr>
        <w:t xml:space="preserve"> </w:t>
      </w:r>
      <w:r w:rsidRPr="000E35E3">
        <w:t>технического</w:t>
      </w:r>
      <w:r w:rsidRPr="000E35E3">
        <w:rPr>
          <w:spacing w:val="1"/>
        </w:rPr>
        <w:t xml:space="preserve"> </w:t>
      </w:r>
      <w:r w:rsidRPr="000E35E3">
        <w:t>регулирования».</w:t>
      </w:r>
    </w:p>
    <w:p w:rsidR="007F186D" w:rsidRPr="00D66E76" w:rsidRDefault="007F186D" w:rsidP="00A46F19">
      <w:pPr>
        <w:pStyle w:val="a3"/>
        <w:ind w:left="567" w:firstLine="709"/>
      </w:pPr>
    </w:p>
    <w:p w:rsidR="007F186D" w:rsidRPr="00D66E76" w:rsidRDefault="007D3E9F" w:rsidP="00A46F19">
      <w:pPr>
        <w:pStyle w:val="1"/>
        <w:numPr>
          <w:ilvl w:val="0"/>
          <w:numId w:val="1"/>
        </w:numPr>
        <w:tabs>
          <w:tab w:val="left" w:pos="1042"/>
        </w:tabs>
        <w:ind w:left="567" w:firstLine="709"/>
      </w:pPr>
      <w:r w:rsidRPr="00D66E76">
        <w:t>Характеристика</w:t>
      </w:r>
      <w:r w:rsidRPr="00D66E76">
        <w:rPr>
          <w:spacing w:val="-8"/>
        </w:rPr>
        <w:t xml:space="preserve"> </w:t>
      </w:r>
      <w:r w:rsidRPr="00D66E76">
        <w:t>объекта</w:t>
      </w:r>
      <w:r w:rsidRPr="00D66E76">
        <w:rPr>
          <w:spacing w:val="-7"/>
        </w:rPr>
        <w:t xml:space="preserve"> </w:t>
      </w:r>
      <w:r w:rsidRPr="00D66E76">
        <w:t>стандартизации</w:t>
      </w:r>
    </w:p>
    <w:p w:rsidR="007F186D" w:rsidRPr="00D66E76" w:rsidRDefault="00796CBB" w:rsidP="00A46F19">
      <w:pPr>
        <w:pStyle w:val="a3"/>
        <w:tabs>
          <w:tab w:val="left" w:pos="2818"/>
          <w:tab w:val="left" w:pos="4506"/>
          <w:tab w:val="left" w:pos="6479"/>
          <w:tab w:val="left" w:pos="8094"/>
        </w:tabs>
        <w:ind w:left="567" w:right="112" w:firstLine="709"/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584.3pt;margin-top:474pt;width:11.35pt;height:158.45pt;z-index:15729152;mso-position-horizontal-relative:page;mso-position-vertical-relative:page" filled="f" stroked="f">
            <v:textbox style="layout-flow:vertical;mso-layout-flow-alt:bottom-to-top;mso-next-textbox:#_x0000_s1030" inset="0,0,0,0">
              <w:txbxContent>
                <w:p w:rsidR="007F186D" w:rsidRDefault="007F186D">
                  <w:pPr>
                    <w:spacing w:before="16"/>
                    <w:ind w:left="20"/>
                    <w:rPr>
                      <w:rFonts w:ascii="Cambria"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 w:rsidR="0087148B">
        <w:t xml:space="preserve">Настоящий стандарт устанавливает требования к </w:t>
      </w:r>
      <w:r w:rsidR="0087148B">
        <w:lastRenderedPageBreak/>
        <w:t>организациям, осуществляющим подготовку, переподготовку и повышение квалификации специалистов в области технического регулирования, а также определяет порядок проведения квалификационных курсов в области технического регулирования.</w:t>
      </w:r>
    </w:p>
    <w:p w:rsidR="007F186D" w:rsidRPr="00D66E76" w:rsidRDefault="007D3E9F" w:rsidP="00A46F19">
      <w:pPr>
        <w:pStyle w:val="1"/>
        <w:numPr>
          <w:ilvl w:val="0"/>
          <w:numId w:val="1"/>
        </w:numPr>
        <w:tabs>
          <w:tab w:val="left" w:pos="1124"/>
        </w:tabs>
        <w:ind w:left="567" w:right="110" w:firstLine="709"/>
        <w:jc w:val="both"/>
      </w:pPr>
      <w:r w:rsidRPr="00D66E76">
        <w:t>Сведения</w:t>
      </w:r>
      <w:r w:rsidRPr="00D66E76">
        <w:rPr>
          <w:spacing w:val="1"/>
        </w:rPr>
        <w:t xml:space="preserve"> </w:t>
      </w:r>
      <w:r w:rsidRPr="00D66E76">
        <w:t>о</w:t>
      </w:r>
      <w:r w:rsidRPr="00D66E76">
        <w:rPr>
          <w:spacing w:val="1"/>
        </w:rPr>
        <w:t xml:space="preserve"> </w:t>
      </w:r>
      <w:r w:rsidRPr="00D66E76">
        <w:t>взаимодействии</w:t>
      </w:r>
      <w:r w:rsidRPr="00D66E76">
        <w:rPr>
          <w:spacing w:val="1"/>
        </w:rPr>
        <w:t xml:space="preserve"> </w:t>
      </w:r>
      <w:r w:rsidRPr="00D66E76">
        <w:t>проекта</w:t>
      </w:r>
      <w:r w:rsidRPr="00D66E76">
        <w:rPr>
          <w:spacing w:val="1"/>
        </w:rPr>
        <w:t xml:space="preserve"> </w:t>
      </w:r>
      <w:r w:rsidRPr="00D66E76">
        <w:t>стандарта</w:t>
      </w:r>
      <w:r w:rsidRPr="00D66E76">
        <w:rPr>
          <w:spacing w:val="1"/>
        </w:rPr>
        <w:t xml:space="preserve"> </w:t>
      </w:r>
      <w:r w:rsidRPr="00D66E76">
        <w:t>с</w:t>
      </w:r>
      <w:r w:rsidRPr="00D66E76">
        <w:rPr>
          <w:spacing w:val="1"/>
        </w:rPr>
        <w:t xml:space="preserve"> </w:t>
      </w:r>
      <w:r w:rsidRPr="00D66E76">
        <w:t>нормативн</w:t>
      </w:r>
      <w:proofErr w:type="gramStart"/>
      <w:r w:rsidRPr="00D66E76">
        <w:t>о-</w:t>
      </w:r>
      <w:proofErr w:type="gramEnd"/>
      <w:r w:rsidRPr="00D66E76">
        <w:rPr>
          <w:spacing w:val="-67"/>
        </w:rPr>
        <w:t xml:space="preserve"> </w:t>
      </w:r>
      <w:r w:rsidRPr="00D66E76">
        <w:t>правовыми</w:t>
      </w:r>
      <w:r w:rsidRPr="00D66E76">
        <w:rPr>
          <w:spacing w:val="1"/>
        </w:rPr>
        <w:t xml:space="preserve"> </w:t>
      </w:r>
      <w:r w:rsidRPr="00D66E76">
        <w:t>актами,</w:t>
      </w:r>
      <w:r w:rsidRPr="00D66E76">
        <w:rPr>
          <w:spacing w:val="1"/>
        </w:rPr>
        <w:t xml:space="preserve"> </w:t>
      </w:r>
      <w:r w:rsidRPr="00D66E76">
        <w:t>техническими</w:t>
      </w:r>
      <w:r w:rsidRPr="00D66E76">
        <w:rPr>
          <w:spacing w:val="1"/>
        </w:rPr>
        <w:t xml:space="preserve"> </w:t>
      </w:r>
      <w:r w:rsidRPr="00D66E76">
        <w:t>регламентами</w:t>
      </w:r>
      <w:r w:rsidRPr="00D66E76">
        <w:rPr>
          <w:spacing w:val="1"/>
        </w:rPr>
        <w:t xml:space="preserve"> </w:t>
      </w:r>
      <w:r w:rsidRPr="00D66E76">
        <w:t>и</w:t>
      </w:r>
      <w:r w:rsidRPr="00D66E76">
        <w:rPr>
          <w:spacing w:val="1"/>
        </w:rPr>
        <w:t xml:space="preserve"> </w:t>
      </w:r>
      <w:r w:rsidRPr="00D66E76">
        <w:t>нормативными</w:t>
      </w:r>
      <w:r w:rsidRPr="00D66E76">
        <w:rPr>
          <w:spacing w:val="1"/>
        </w:rPr>
        <w:t xml:space="preserve"> </w:t>
      </w:r>
      <w:r w:rsidRPr="00D66E76">
        <w:t>документами</w:t>
      </w:r>
      <w:r w:rsidRPr="00D66E76">
        <w:rPr>
          <w:spacing w:val="-1"/>
        </w:rPr>
        <w:t xml:space="preserve"> </w:t>
      </w:r>
      <w:r w:rsidRPr="00D66E76">
        <w:t>по стандартизации</w:t>
      </w:r>
    </w:p>
    <w:p w:rsidR="007F186D" w:rsidRPr="00823FB5" w:rsidRDefault="00D66E76" w:rsidP="00A46F19">
      <w:pPr>
        <w:pStyle w:val="a3"/>
        <w:tabs>
          <w:tab w:val="left" w:pos="1239"/>
          <w:tab w:val="left" w:pos="2756"/>
          <w:tab w:val="left" w:pos="4149"/>
          <w:tab w:val="left" w:pos="5891"/>
          <w:tab w:val="left" w:pos="6900"/>
          <w:tab w:val="left" w:pos="8067"/>
        </w:tabs>
        <w:ind w:left="567" w:right="111" w:firstLine="709"/>
        <w:jc w:val="both"/>
        <w:rPr>
          <w:lang w:val="kk-KZ"/>
        </w:rPr>
      </w:pPr>
      <w:proofErr w:type="gramStart"/>
      <w:r w:rsidRPr="00D66E76">
        <w:t>Настоящий стандарт взаимосвязан с</w:t>
      </w:r>
      <w:r>
        <w:t xml:space="preserve"> </w:t>
      </w:r>
      <w:r w:rsidR="007D3E9F" w:rsidRPr="00D66E76">
        <w:t>Закон</w:t>
      </w:r>
      <w:r>
        <w:t>ами</w:t>
      </w:r>
      <w:r w:rsidR="007D3E9F" w:rsidRPr="00D66E76">
        <w:rPr>
          <w:spacing w:val="1"/>
        </w:rPr>
        <w:t xml:space="preserve"> </w:t>
      </w:r>
      <w:r w:rsidR="007D3E9F" w:rsidRPr="00D66E76">
        <w:t>Республики</w:t>
      </w:r>
      <w:r w:rsidR="007D3E9F" w:rsidRPr="00D66E76">
        <w:rPr>
          <w:spacing w:val="1"/>
        </w:rPr>
        <w:t xml:space="preserve"> </w:t>
      </w:r>
      <w:r w:rsidR="007D3E9F" w:rsidRPr="00D66E76">
        <w:t>Казахстан</w:t>
      </w:r>
      <w:r w:rsidR="007D3E9F" w:rsidRPr="00D66E76">
        <w:rPr>
          <w:spacing w:val="1"/>
        </w:rPr>
        <w:t xml:space="preserve"> </w:t>
      </w:r>
      <w:r>
        <w:rPr>
          <w:spacing w:val="1"/>
        </w:rPr>
        <w:br/>
      </w:r>
      <w:r w:rsidR="007D3E9F" w:rsidRPr="00D66E76">
        <w:t>«О</w:t>
      </w:r>
      <w:r w:rsidR="007D3E9F" w:rsidRPr="00D66E76">
        <w:rPr>
          <w:spacing w:val="1"/>
        </w:rPr>
        <w:t xml:space="preserve"> </w:t>
      </w:r>
      <w:r w:rsidR="007D3E9F" w:rsidRPr="00D66E76">
        <w:t>техническом</w:t>
      </w:r>
      <w:r w:rsidR="007D3E9F" w:rsidRPr="00D66E76">
        <w:rPr>
          <w:spacing w:val="1"/>
        </w:rPr>
        <w:t xml:space="preserve"> </w:t>
      </w:r>
      <w:r w:rsidR="007D3E9F" w:rsidRPr="00D66E76">
        <w:t>регулировании»</w:t>
      </w:r>
      <w:r w:rsidR="007D3E9F" w:rsidRPr="00D66E76">
        <w:rPr>
          <w:spacing w:val="1"/>
        </w:rPr>
        <w:t xml:space="preserve"> </w:t>
      </w:r>
      <w:r w:rsidR="007D3E9F" w:rsidRPr="00D66E76">
        <w:t>от</w:t>
      </w:r>
      <w:r w:rsidR="007D3E9F" w:rsidRPr="00D66E76">
        <w:rPr>
          <w:spacing w:val="1"/>
        </w:rPr>
        <w:t xml:space="preserve"> </w:t>
      </w:r>
      <w:r w:rsidR="007D3E9F" w:rsidRPr="00D66E76">
        <w:t>30</w:t>
      </w:r>
      <w:r w:rsidR="007D3E9F" w:rsidRPr="00D66E76">
        <w:rPr>
          <w:spacing w:val="-67"/>
        </w:rPr>
        <w:t xml:space="preserve"> </w:t>
      </w:r>
      <w:r w:rsidR="007D3E9F" w:rsidRPr="00D66E76">
        <w:t>декабря 2020 года</w:t>
      </w:r>
      <w:r w:rsidR="007D3E9F" w:rsidRPr="00D66E76">
        <w:rPr>
          <w:spacing w:val="-1"/>
        </w:rPr>
        <w:t xml:space="preserve"> </w:t>
      </w:r>
      <w:r w:rsidR="007D3E9F" w:rsidRPr="00D66E76">
        <w:t>№</w:t>
      </w:r>
      <w:r w:rsidR="007D3E9F" w:rsidRPr="00D66E76">
        <w:rPr>
          <w:spacing w:val="-1"/>
        </w:rPr>
        <w:t xml:space="preserve"> </w:t>
      </w:r>
      <w:r>
        <w:t>396-VI,</w:t>
      </w:r>
      <w:r w:rsidR="007D3E9F" w:rsidRPr="00D66E76">
        <w:rPr>
          <w:spacing w:val="59"/>
        </w:rPr>
        <w:t xml:space="preserve"> </w:t>
      </w:r>
      <w:r>
        <w:rPr>
          <w:spacing w:val="59"/>
        </w:rPr>
        <w:br/>
      </w:r>
      <w:r w:rsidR="007D3E9F" w:rsidRPr="00D66E76">
        <w:t>«О</w:t>
      </w:r>
      <w:r w:rsidR="007D3E9F" w:rsidRPr="00D66E76">
        <w:rPr>
          <w:spacing w:val="59"/>
        </w:rPr>
        <w:t xml:space="preserve"> </w:t>
      </w:r>
      <w:r w:rsidR="007D3E9F" w:rsidRPr="00D66E76">
        <w:t>стандартизации»</w:t>
      </w:r>
      <w:r w:rsidR="007D3E9F" w:rsidRPr="00D66E76">
        <w:rPr>
          <w:spacing w:val="58"/>
        </w:rPr>
        <w:t xml:space="preserve"> </w:t>
      </w:r>
      <w:r w:rsidR="007D3E9F" w:rsidRPr="00D66E76">
        <w:t>от</w:t>
      </w:r>
      <w:r w:rsidR="007D3E9F" w:rsidRPr="00D66E76">
        <w:rPr>
          <w:spacing w:val="4"/>
        </w:rPr>
        <w:t xml:space="preserve"> </w:t>
      </w:r>
      <w:r w:rsidR="007D3E9F" w:rsidRPr="00D66E76">
        <w:t>5</w:t>
      </w:r>
      <w:r w:rsidR="007D3E9F" w:rsidRPr="00D66E76">
        <w:rPr>
          <w:spacing w:val="59"/>
        </w:rPr>
        <w:t xml:space="preserve"> </w:t>
      </w:r>
      <w:r w:rsidR="007D3E9F" w:rsidRPr="00D66E76">
        <w:t>октября</w:t>
      </w:r>
      <w:r w:rsidR="007D3E9F" w:rsidRPr="00D66E76">
        <w:rPr>
          <w:spacing w:val="59"/>
        </w:rPr>
        <w:t xml:space="preserve"> </w:t>
      </w:r>
      <w:r w:rsidR="007D3E9F" w:rsidRPr="00D66E76">
        <w:t>2018</w:t>
      </w:r>
      <w:r w:rsidR="007D3E9F" w:rsidRPr="00D66E76">
        <w:rPr>
          <w:spacing w:val="-67"/>
        </w:rPr>
        <w:t xml:space="preserve"> </w:t>
      </w:r>
      <w:r w:rsidR="007D3E9F" w:rsidRPr="00D66E76">
        <w:t>года</w:t>
      </w:r>
      <w:r w:rsidR="007D3E9F" w:rsidRPr="00D66E76">
        <w:rPr>
          <w:spacing w:val="-2"/>
        </w:rPr>
        <w:t xml:space="preserve"> </w:t>
      </w:r>
      <w:r>
        <w:t xml:space="preserve">№ 183-VІ ЗРК, </w:t>
      </w:r>
      <w:r>
        <w:br/>
      </w:r>
      <w:r w:rsidR="007D3E9F" w:rsidRPr="00D66E76">
        <w:t>«Об</w:t>
      </w:r>
      <w:r w:rsidR="007D3E9F" w:rsidRPr="00D66E76">
        <w:rPr>
          <w:spacing w:val="1"/>
        </w:rPr>
        <w:t xml:space="preserve"> </w:t>
      </w:r>
      <w:r w:rsidR="007D3E9F" w:rsidRPr="00D66E76">
        <w:t>аккредитации</w:t>
      </w:r>
      <w:r w:rsidR="007D3E9F" w:rsidRPr="00D66E76">
        <w:rPr>
          <w:spacing w:val="1"/>
        </w:rPr>
        <w:t xml:space="preserve"> </w:t>
      </w:r>
      <w:r w:rsidR="007D3E9F" w:rsidRPr="00D66E76">
        <w:t>в</w:t>
      </w:r>
      <w:r w:rsidR="007D3E9F" w:rsidRPr="00D66E76">
        <w:rPr>
          <w:spacing w:val="1"/>
        </w:rPr>
        <w:t xml:space="preserve"> </w:t>
      </w:r>
      <w:r w:rsidR="007D3E9F" w:rsidRPr="00D66E76">
        <w:t>области</w:t>
      </w:r>
      <w:r w:rsidR="007D3E9F" w:rsidRPr="00D66E76">
        <w:rPr>
          <w:spacing w:val="1"/>
        </w:rPr>
        <w:t xml:space="preserve"> </w:t>
      </w:r>
      <w:r w:rsidR="007D3E9F" w:rsidRPr="00D66E76">
        <w:t>оценки</w:t>
      </w:r>
      <w:r w:rsidR="007D3E9F" w:rsidRPr="00D66E76">
        <w:rPr>
          <w:spacing w:val="1"/>
        </w:rPr>
        <w:t xml:space="preserve"> </w:t>
      </w:r>
      <w:r w:rsidR="007D3E9F" w:rsidRPr="00D66E76">
        <w:t>соответствия»</w:t>
      </w:r>
      <w:r w:rsidR="007D3E9F" w:rsidRPr="00D66E76">
        <w:rPr>
          <w:spacing w:val="-1"/>
        </w:rPr>
        <w:t xml:space="preserve"> </w:t>
      </w:r>
      <w:r w:rsidR="007D3E9F" w:rsidRPr="00D66E76">
        <w:t>от 5</w:t>
      </w:r>
      <w:r w:rsidR="007D3E9F" w:rsidRPr="00D66E76">
        <w:rPr>
          <w:spacing w:val="-1"/>
        </w:rPr>
        <w:t xml:space="preserve"> </w:t>
      </w:r>
      <w:r w:rsidR="007D3E9F" w:rsidRPr="00D66E76">
        <w:t>июля</w:t>
      </w:r>
      <w:r w:rsidR="007D3E9F" w:rsidRPr="00D66E76">
        <w:rPr>
          <w:spacing w:val="-2"/>
        </w:rPr>
        <w:t xml:space="preserve"> </w:t>
      </w:r>
      <w:r w:rsidR="007D3E9F" w:rsidRPr="00D66E76">
        <w:t>2008</w:t>
      </w:r>
      <w:r w:rsidR="007D3E9F" w:rsidRPr="00D66E76">
        <w:rPr>
          <w:spacing w:val="-2"/>
        </w:rPr>
        <w:t xml:space="preserve"> </w:t>
      </w:r>
      <w:r w:rsidR="007D3E9F" w:rsidRPr="00D66E76">
        <w:t>года</w:t>
      </w:r>
      <w:r w:rsidR="007D3E9F" w:rsidRPr="00D66E76">
        <w:rPr>
          <w:spacing w:val="-2"/>
        </w:rPr>
        <w:t xml:space="preserve"> </w:t>
      </w:r>
      <w:r>
        <w:rPr>
          <w:spacing w:val="-2"/>
        </w:rPr>
        <w:br/>
      </w:r>
      <w:r w:rsidR="007D3E9F" w:rsidRPr="00D66E76">
        <w:t>№</w:t>
      </w:r>
      <w:r w:rsidR="007D3E9F" w:rsidRPr="00D66E76">
        <w:rPr>
          <w:spacing w:val="-1"/>
        </w:rPr>
        <w:t xml:space="preserve"> </w:t>
      </w:r>
      <w:r>
        <w:t xml:space="preserve">61-IV, </w:t>
      </w:r>
      <w:r w:rsidR="00823FB5">
        <w:rPr>
          <w:lang w:val="kk-KZ"/>
        </w:rPr>
        <w:t xml:space="preserve">Приказами </w:t>
      </w:r>
      <w:r w:rsidR="008A5668" w:rsidRPr="000E35E3">
        <w:t>Министра торговли и интеграции Республики Казахстан от 31 мая 2021 года № 377-НҚ</w:t>
      </w:r>
      <w:r w:rsidR="008A5668" w:rsidRPr="000E35E3">
        <w:rPr>
          <w:spacing w:val="1"/>
        </w:rPr>
        <w:t xml:space="preserve"> </w:t>
      </w:r>
      <w:r w:rsidR="008A5668" w:rsidRPr="000E35E3">
        <w:t>«Об</w:t>
      </w:r>
      <w:r w:rsidR="008A5668" w:rsidRPr="000E35E3">
        <w:rPr>
          <w:spacing w:val="1"/>
        </w:rPr>
        <w:t xml:space="preserve"> </w:t>
      </w:r>
      <w:r w:rsidR="008A5668" w:rsidRPr="000E35E3">
        <w:t>утверждении</w:t>
      </w:r>
      <w:r w:rsidR="008A5668" w:rsidRPr="000E35E3">
        <w:rPr>
          <w:spacing w:val="1"/>
        </w:rPr>
        <w:t xml:space="preserve"> </w:t>
      </w:r>
      <w:r w:rsidR="008A5668" w:rsidRPr="000E35E3">
        <w:t>требований</w:t>
      </w:r>
      <w:r w:rsidR="008A5668" w:rsidRPr="000E35E3">
        <w:rPr>
          <w:spacing w:val="1"/>
        </w:rPr>
        <w:t xml:space="preserve"> </w:t>
      </w:r>
      <w:r w:rsidR="008A5668" w:rsidRPr="000E35E3">
        <w:t>к</w:t>
      </w:r>
      <w:r w:rsidR="008A5668" w:rsidRPr="000E35E3">
        <w:rPr>
          <w:spacing w:val="-67"/>
        </w:rPr>
        <w:t xml:space="preserve"> </w:t>
      </w:r>
      <w:r w:rsidR="008A5668" w:rsidRPr="000E35E3">
        <w:t>учебным</w:t>
      </w:r>
      <w:r w:rsidR="008A5668" w:rsidRPr="000E35E3">
        <w:rPr>
          <w:spacing w:val="1"/>
        </w:rPr>
        <w:t xml:space="preserve"> </w:t>
      </w:r>
      <w:r w:rsidR="008A5668" w:rsidRPr="000E35E3">
        <w:t>центрам,</w:t>
      </w:r>
      <w:r w:rsidR="008A5668" w:rsidRPr="000E35E3">
        <w:rPr>
          <w:spacing w:val="1"/>
        </w:rPr>
        <w:t xml:space="preserve"> </w:t>
      </w:r>
      <w:r w:rsidR="008A5668" w:rsidRPr="000E35E3">
        <w:t>правил</w:t>
      </w:r>
      <w:r w:rsidR="008A5668" w:rsidRPr="000E35E3">
        <w:rPr>
          <w:spacing w:val="1"/>
        </w:rPr>
        <w:t xml:space="preserve"> </w:t>
      </w:r>
      <w:r w:rsidR="008A5668" w:rsidRPr="000E35E3">
        <w:t>их</w:t>
      </w:r>
      <w:r w:rsidR="008A5668" w:rsidRPr="000E35E3">
        <w:rPr>
          <w:spacing w:val="1"/>
        </w:rPr>
        <w:t xml:space="preserve"> </w:t>
      </w:r>
      <w:r w:rsidR="008A5668" w:rsidRPr="000E35E3">
        <w:t>включения</w:t>
      </w:r>
      <w:r w:rsidR="008A5668" w:rsidRPr="000E35E3">
        <w:rPr>
          <w:spacing w:val="1"/>
        </w:rPr>
        <w:t xml:space="preserve"> </w:t>
      </w:r>
      <w:r w:rsidR="008A5668" w:rsidRPr="000E35E3">
        <w:t>в</w:t>
      </w:r>
      <w:proofErr w:type="gramEnd"/>
      <w:r w:rsidR="008A5668">
        <w:rPr>
          <w:spacing w:val="1"/>
        </w:rPr>
        <w:t xml:space="preserve"> </w:t>
      </w:r>
      <w:proofErr w:type="gramStart"/>
      <w:r w:rsidR="008A5668" w:rsidRPr="000E35E3">
        <w:t>реестр</w:t>
      </w:r>
      <w:r w:rsidR="008A5668" w:rsidRPr="000E35E3">
        <w:rPr>
          <w:spacing w:val="1"/>
        </w:rPr>
        <w:t xml:space="preserve"> </w:t>
      </w:r>
      <w:r w:rsidR="008A5668" w:rsidRPr="000E35E3">
        <w:t>технического</w:t>
      </w:r>
      <w:r w:rsidR="008A5668" w:rsidRPr="000E35E3">
        <w:rPr>
          <w:spacing w:val="1"/>
        </w:rPr>
        <w:t xml:space="preserve"> </w:t>
      </w:r>
      <w:r w:rsidR="008A5668" w:rsidRPr="000E35E3">
        <w:t>регулирования»</w:t>
      </w:r>
      <w:r>
        <w:t>,</w:t>
      </w:r>
      <w:r w:rsidR="00823FB5">
        <w:rPr>
          <w:lang w:val="kk-KZ"/>
        </w:rPr>
        <w:t xml:space="preserve"> </w:t>
      </w:r>
      <w:r w:rsidR="00823FB5" w:rsidRPr="00823FB5">
        <w:rPr>
          <w:bCs/>
          <w:color w:val="000000"/>
          <w:shd w:val="clear" w:color="auto" w:fill="FFFFFF"/>
        </w:rPr>
        <w:t>Министра торговли и интеграции Республики Казахстан от 1 июля 2021 года № 440-НҚ</w:t>
      </w:r>
      <w:r w:rsidR="00823FB5">
        <w:rPr>
          <w:color w:val="000000"/>
        </w:rPr>
        <w:t xml:space="preserve"> «</w:t>
      </w:r>
      <w:r w:rsidR="00823FB5" w:rsidRPr="00F40F31">
        <w:rPr>
          <w:color w:val="000000"/>
        </w:rPr>
        <w:t>Об утверждении разрешительных требований к экспертам-аудиторам по определению страны происхождения товара, статуса товара Евразийского экономического союза или иностранного товара, перечня документов, подтверждающих соответствие им, а также Правил аттестации, продления действия аттестатов экспертов-аудиторов по определению страны происхождения товара, статуса товара Евразийского экономического союза или иностранного товара</w:t>
      </w:r>
      <w:proofErr w:type="gramEnd"/>
      <w:r w:rsidR="00823FB5" w:rsidRPr="00F40F31">
        <w:rPr>
          <w:color w:val="000000"/>
        </w:rPr>
        <w:t xml:space="preserve"> и оказания государственной услуги </w:t>
      </w:r>
      <w:r w:rsidR="00823FB5">
        <w:rPr>
          <w:color w:val="000000"/>
        </w:rPr>
        <w:t>«</w:t>
      </w:r>
      <w:r w:rsidR="00823FB5" w:rsidRPr="00F40F31">
        <w:rPr>
          <w:color w:val="000000"/>
        </w:rPr>
        <w:t>Аттестация эксперта-аудитора по определению страны происхождения товара, статуса товара Евразийского экономическог</w:t>
      </w:r>
      <w:r w:rsidR="00823FB5">
        <w:rPr>
          <w:color w:val="000000"/>
        </w:rPr>
        <w:t>о союза или</w:t>
      </w:r>
      <w:r w:rsidR="00823FB5">
        <w:rPr>
          <w:color w:val="000000"/>
          <w:lang w:val="kk-KZ"/>
        </w:rPr>
        <w:t xml:space="preserve"> </w:t>
      </w:r>
      <w:r w:rsidR="00823FB5">
        <w:rPr>
          <w:color w:val="000000"/>
        </w:rPr>
        <w:t>иностранного товара»</w:t>
      </w:r>
      <w:r w:rsidR="00823FB5">
        <w:t>.</w:t>
      </w:r>
      <w:r w:rsidR="00823FB5">
        <w:rPr>
          <w:lang w:val="kk-KZ"/>
        </w:rPr>
        <w:t xml:space="preserve"> </w:t>
      </w:r>
      <w:proofErr w:type="gramStart"/>
      <w:r w:rsidR="007D3E9F" w:rsidRPr="00D66E76">
        <w:t>СТ</w:t>
      </w:r>
      <w:proofErr w:type="gramEnd"/>
      <w:r w:rsidR="007D3E9F" w:rsidRPr="00D66E76">
        <w:rPr>
          <w:spacing w:val="1"/>
        </w:rPr>
        <w:t xml:space="preserve"> </w:t>
      </w:r>
      <w:r w:rsidR="007D3E9F" w:rsidRPr="00D66E76">
        <w:t>РК</w:t>
      </w:r>
      <w:r w:rsidR="007D3E9F" w:rsidRPr="00D66E76">
        <w:rPr>
          <w:spacing w:val="1"/>
        </w:rPr>
        <w:t xml:space="preserve"> </w:t>
      </w:r>
      <w:r w:rsidR="007D3E9F" w:rsidRPr="00D66E76">
        <w:t>ISO</w:t>
      </w:r>
      <w:r w:rsidR="007D3E9F" w:rsidRPr="00D66E76">
        <w:rPr>
          <w:spacing w:val="1"/>
        </w:rPr>
        <w:t xml:space="preserve"> </w:t>
      </w:r>
      <w:r w:rsidR="007D3E9F" w:rsidRPr="00D66E76">
        <w:t>9000-2017</w:t>
      </w:r>
      <w:r w:rsidR="007D3E9F" w:rsidRPr="00D66E76">
        <w:rPr>
          <w:spacing w:val="1"/>
        </w:rPr>
        <w:t xml:space="preserve"> </w:t>
      </w:r>
      <w:r w:rsidR="0087148B">
        <w:rPr>
          <w:spacing w:val="1"/>
        </w:rPr>
        <w:t>«</w:t>
      </w:r>
      <w:r w:rsidR="007D3E9F" w:rsidRPr="00D66E76">
        <w:t>Системы</w:t>
      </w:r>
      <w:r w:rsidR="007D3E9F" w:rsidRPr="00D66E76">
        <w:rPr>
          <w:spacing w:val="1"/>
        </w:rPr>
        <w:t xml:space="preserve"> </w:t>
      </w:r>
      <w:r w:rsidR="007D3E9F" w:rsidRPr="00D66E76">
        <w:t>менеджмента</w:t>
      </w:r>
      <w:r w:rsidR="007D3E9F" w:rsidRPr="00D66E76">
        <w:rPr>
          <w:spacing w:val="1"/>
        </w:rPr>
        <w:t xml:space="preserve"> </w:t>
      </w:r>
      <w:r w:rsidR="007D3E9F" w:rsidRPr="00D66E76">
        <w:t>качества.</w:t>
      </w:r>
      <w:r w:rsidR="007D3E9F" w:rsidRPr="00D66E76">
        <w:rPr>
          <w:spacing w:val="1"/>
        </w:rPr>
        <w:t xml:space="preserve"> </w:t>
      </w:r>
      <w:r w:rsidR="007D3E9F" w:rsidRPr="00D66E76">
        <w:t>Основные</w:t>
      </w:r>
      <w:r w:rsidR="007D3E9F" w:rsidRPr="00D66E76">
        <w:rPr>
          <w:spacing w:val="1"/>
        </w:rPr>
        <w:t xml:space="preserve"> </w:t>
      </w:r>
      <w:r w:rsidR="007D3E9F" w:rsidRPr="00D66E76">
        <w:t>положения</w:t>
      </w:r>
      <w:r w:rsidR="007D3E9F" w:rsidRPr="00D66E76">
        <w:rPr>
          <w:spacing w:val="-1"/>
        </w:rPr>
        <w:t xml:space="preserve"> </w:t>
      </w:r>
      <w:r w:rsidR="007D3E9F" w:rsidRPr="00D66E76">
        <w:t>и</w:t>
      </w:r>
      <w:r w:rsidR="007D3E9F" w:rsidRPr="00D66E76">
        <w:rPr>
          <w:spacing w:val="-1"/>
        </w:rPr>
        <w:t xml:space="preserve"> </w:t>
      </w:r>
      <w:r w:rsidR="007D3E9F" w:rsidRPr="00D66E76">
        <w:t>сло</w:t>
      </w:r>
      <w:r>
        <w:t>варь</w:t>
      </w:r>
      <w:r w:rsidR="0087148B">
        <w:t>»</w:t>
      </w:r>
      <w:r>
        <w:t xml:space="preserve">, </w:t>
      </w:r>
      <w:proofErr w:type="gramStart"/>
      <w:r w:rsidR="007D3E9F" w:rsidRPr="00D66E76">
        <w:t>СТ</w:t>
      </w:r>
      <w:proofErr w:type="gramEnd"/>
      <w:r w:rsidR="007D3E9F" w:rsidRPr="00D66E76">
        <w:rPr>
          <w:spacing w:val="-7"/>
        </w:rPr>
        <w:t xml:space="preserve"> </w:t>
      </w:r>
      <w:r w:rsidR="007D3E9F" w:rsidRPr="00D66E76">
        <w:t>РК</w:t>
      </w:r>
      <w:r w:rsidR="007D3E9F" w:rsidRPr="00D66E76">
        <w:rPr>
          <w:spacing w:val="-7"/>
        </w:rPr>
        <w:t xml:space="preserve"> </w:t>
      </w:r>
      <w:r w:rsidR="007D3E9F" w:rsidRPr="00D66E76">
        <w:t>ISO</w:t>
      </w:r>
      <w:r w:rsidR="007D3E9F" w:rsidRPr="00D66E76">
        <w:rPr>
          <w:spacing w:val="-7"/>
        </w:rPr>
        <w:t xml:space="preserve"> </w:t>
      </w:r>
      <w:r w:rsidR="007D3E9F" w:rsidRPr="00D66E76">
        <w:t>9001-2016</w:t>
      </w:r>
      <w:r w:rsidR="007D3E9F" w:rsidRPr="00D66E76">
        <w:rPr>
          <w:spacing w:val="-7"/>
        </w:rPr>
        <w:t xml:space="preserve"> </w:t>
      </w:r>
      <w:r w:rsidR="0087148B">
        <w:rPr>
          <w:spacing w:val="-7"/>
        </w:rPr>
        <w:t>«</w:t>
      </w:r>
      <w:r w:rsidR="007D3E9F" w:rsidRPr="00D66E76">
        <w:t>Системы</w:t>
      </w:r>
      <w:r w:rsidR="007D3E9F" w:rsidRPr="00D66E76">
        <w:rPr>
          <w:spacing w:val="-8"/>
        </w:rPr>
        <w:t xml:space="preserve"> </w:t>
      </w:r>
      <w:r w:rsidR="007D3E9F" w:rsidRPr="00D66E76">
        <w:t>менеджмента</w:t>
      </w:r>
      <w:r w:rsidR="007D3E9F" w:rsidRPr="00D66E76">
        <w:rPr>
          <w:spacing w:val="-8"/>
        </w:rPr>
        <w:t xml:space="preserve"> </w:t>
      </w:r>
      <w:r w:rsidR="007D3E9F" w:rsidRPr="00D66E76">
        <w:t>качества.</w:t>
      </w:r>
      <w:r w:rsidR="007D3E9F" w:rsidRPr="00D66E76">
        <w:rPr>
          <w:spacing w:val="-5"/>
        </w:rPr>
        <w:t xml:space="preserve"> </w:t>
      </w:r>
      <w:r w:rsidR="0087148B">
        <w:t xml:space="preserve">Требования», </w:t>
      </w:r>
      <w:proofErr w:type="gramStart"/>
      <w:r w:rsidR="007D3E9F" w:rsidRPr="00D66E76">
        <w:t>СТ</w:t>
      </w:r>
      <w:proofErr w:type="gramEnd"/>
      <w:r w:rsidR="007D3E9F" w:rsidRPr="00D66E76">
        <w:rPr>
          <w:spacing w:val="1"/>
        </w:rPr>
        <w:t xml:space="preserve"> </w:t>
      </w:r>
      <w:r w:rsidR="007D3E9F" w:rsidRPr="00D66E76">
        <w:t>РК</w:t>
      </w:r>
      <w:r w:rsidR="007D3E9F" w:rsidRPr="00D66E76">
        <w:rPr>
          <w:spacing w:val="1"/>
        </w:rPr>
        <w:t xml:space="preserve"> </w:t>
      </w:r>
      <w:r w:rsidR="007D3E9F" w:rsidRPr="00D66E76">
        <w:t>ISO/IEC</w:t>
      </w:r>
      <w:r w:rsidR="007D3E9F" w:rsidRPr="00D66E76">
        <w:rPr>
          <w:spacing w:val="1"/>
        </w:rPr>
        <w:t xml:space="preserve"> </w:t>
      </w:r>
      <w:r w:rsidR="007D3E9F" w:rsidRPr="00D66E76">
        <w:t>17000-2009</w:t>
      </w:r>
      <w:r w:rsidR="007D3E9F" w:rsidRPr="00D66E76">
        <w:rPr>
          <w:spacing w:val="1"/>
        </w:rPr>
        <w:t xml:space="preserve"> </w:t>
      </w:r>
      <w:r w:rsidR="007D3E9F" w:rsidRPr="00D66E76">
        <w:t>Оценка</w:t>
      </w:r>
      <w:r w:rsidR="007D3E9F" w:rsidRPr="00D66E76">
        <w:rPr>
          <w:spacing w:val="1"/>
        </w:rPr>
        <w:t xml:space="preserve"> </w:t>
      </w:r>
      <w:r w:rsidR="007D3E9F" w:rsidRPr="00D66E76">
        <w:t>соответствия.</w:t>
      </w:r>
      <w:r w:rsidR="007D3E9F" w:rsidRPr="00D66E76">
        <w:rPr>
          <w:spacing w:val="1"/>
        </w:rPr>
        <w:t xml:space="preserve"> </w:t>
      </w:r>
      <w:r w:rsidR="007D3E9F" w:rsidRPr="00D66E76">
        <w:t>Словарь</w:t>
      </w:r>
      <w:r w:rsidR="007D3E9F" w:rsidRPr="00D66E76">
        <w:rPr>
          <w:spacing w:val="1"/>
        </w:rPr>
        <w:t xml:space="preserve"> </w:t>
      </w:r>
      <w:r w:rsidR="007D3E9F" w:rsidRPr="00D66E76">
        <w:t>и</w:t>
      </w:r>
      <w:r w:rsidR="007D3E9F" w:rsidRPr="00D66E76">
        <w:rPr>
          <w:spacing w:val="1"/>
        </w:rPr>
        <w:t xml:space="preserve"> </w:t>
      </w:r>
      <w:r w:rsidR="007D3E9F" w:rsidRPr="00D66E76">
        <w:t>общие</w:t>
      </w:r>
      <w:r w:rsidR="007D3E9F" w:rsidRPr="00D66E76">
        <w:rPr>
          <w:spacing w:val="-67"/>
        </w:rPr>
        <w:t xml:space="preserve"> </w:t>
      </w:r>
      <w:r w:rsidR="0087148B">
        <w:t>принципы»</w:t>
      </w:r>
      <w:r w:rsidR="00823FB5">
        <w:rPr>
          <w:lang w:val="kk-KZ"/>
        </w:rPr>
        <w:t>.</w:t>
      </w:r>
    </w:p>
    <w:p w:rsidR="007F186D" w:rsidRPr="00D66E76" w:rsidRDefault="007F186D" w:rsidP="00A46F19">
      <w:pPr>
        <w:pStyle w:val="a3"/>
        <w:ind w:left="567" w:firstLine="709"/>
      </w:pPr>
    </w:p>
    <w:p w:rsidR="007F186D" w:rsidRPr="00D66E76" w:rsidRDefault="007D3E9F" w:rsidP="00A46F19">
      <w:pPr>
        <w:pStyle w:val="1"/>
        <w:numPr>
          <w:ilvl w:val="0"/>
          <w:numId w:val="1"/>
        </w:numPr>
        <w:tabs>
          <w:tab w:val="left" w:pos="1042"/>
        </w:tabs>
        <w:ind w:left="567" w:firstLine="709"/>
        <w:jc w:val="both"/>
      </w:pPr>
      <w:r w:rsidRPr="00D66E76">
        <w:t>Предполагаемые</w:t>
      </w:r>
      <w:r w:rsidRPr="00D66E76">
        <w:rPr>
          <w:spacing w:val="-13"/>
        </w:rPr>
        <w:t xml:space="preserve"> </w:t>
      </w:r>
      <w:r w:rsidRPr="00D66E76">
        <w:t>пользователи</w:t>
      </w:r>
      <w:r w:rsidRPr="00D66E76">
        <w:rPr>
          <w:spacing w:val="-12"/>
        </w:rPr>
        <w:t xml:space="preserve"> </w:t>
      </w:r>
      <w:r w:rsidRPr="00D66E76">
        <w:t>стандарта</w:t>
      </w:r>
    </w:p>
    <w:p w:rsidR="0087148B" w:rsidRDefault="0087148B" w:rsidP="00A46F19">
      <w:pPr>
        <w:pStyle w:val="a3"/>
        <w:ind w:left="567" w:right="110" w:firstLine="709"/>
        <w:jc w:val="both"/>
      </w:pPr>
      <w:r w:rsidRPr="0087148B">
        <w:t xml:space="preserve">Настоящий стандарт предназначен для применения предприятиями и организациями, </w:t>
      </w:r>
      <w:r>
        <w:t>осуществляющими</w:t>
      </w:r>
      <w:r w:rsidRPr="00D66E76">
        <w:rPr>
          <w:spacing w:val="1"/>
        </w:rPr>
        <w:t xml:space="preserve"> </w:t>
      </w:r>
      <w:r w:rsidRPr="00D66E76">
        <w:t>подготовку</w:t>
      </w:r>
      <w:r w:rsidRPr="00D66E76">
        <w:rPr>
          <w:spacing w:val="1"/>
        </w:rPr>
        <w:t xml:space="preserve"> </w:t>
      </w:r>
      <w:r w:rsidRPr="00D66E76">
        <w:t>и</w:t>
      </w:r>
      <w:r w:rsidRPr="00D66E76">
        <w:rPr>
          <w:spacing w:val="1"/>
        </w:rPr>
        <w:t xml:space="preserve"> </w:t>
      </w:r>
      <w:r w:rsidRPr="00D66E76">
        <w:t>повышение</w:t>
      </w:r>
      <w:r w:rsidRPr="00D66E76">
        <w:rPr>
          <w:spacing w:val="1"/>
        </w:rPr>
        <w:t xml:space="preserve"> </w:t>
      </w:r>
      <w:r w:rsidRPr="00D66E76">
        <w:t>квалификации</w:t>
      </w:r>
      <w:r w:rsidRPr="00D66E76">
        <w:rPr>
          <w:spacing w:val="1"/>
        </w:rPr>
        <w:t xml:space="preserve"> </w:t>
      </w:r>
      <w:r w:rsidRPr="00D66E76">
        <w:t>специалистов</w:t>
      </w:r>
      <w:r w:rsidRPr="00D66E76">
        <w:rPr>
          <w:spacing w:val="-1"/>
        </w:rPr>
        <w:t xml:space="preserve"> </w:t>
      </w:r>
      <w:r w:rsidRPr="00D66E76">
        <w:t>в</w:t>
      </w:r>
      <w:r w:rsidRPr="00D66E76">
        <w:rPr>
          <w:spacing w:val="-2"/>
        </w:rPr>
        <w:t xml:space="preserve"> </w:t>
      </w:r>
      <w:r w:rsidRPr="00D66E76">
        <w:t>области</w:t>
      </w:r>
      <w:r w:rsidRPr="00D66E76">
        <w:rPr>
          <w:spacing w:val="-1"/>
        </w:rPr>
        <w:t xml:space="preserve"> </w:t>
      </w:r>
      <w:r w:rsidRPr="00D66E76">
        <w:t>технического</w:t>
      </w:r>
      <w:r w:rsidRPr="00D66E76">
        <w:rPr>
          <w:spacing w:val="-1"/>
        </w:rPr>
        <w:t xml:space="preserve"> </w:t>
      </w:r>
      <w:r w:rsidRPr="00D66E76">
        <w:t>регулирования.</w:t>
      </w:r>
    </w:p>
    <w:p w:rsidR="0087148B" w:rsidRPr="00D66E76" w:rsidRDefault="0087148B" w:rsidP="00A46F19">
      <w:pPr>
        <w:pStyle w:val="a3"/>
        <w:ind w:left="567" w:right="110" w:firstLine="709"/>
        <w:jc w:val="both"/>
      </w:pPr>
    </w:p>
    <w:p w:rsidR="007F186D" w:rsidRPr="00D66E76" w:rsidRDefault="007D3E9F" w:rsidP="00A46F19">
      <w:pPr>
        <w:pStyle w:val="1"/>
        <w:numPr>
          <w:ilvl w:val="0"/>
          <w:numId w:val="1"/>
        </w:numPr>
        <w:tabs>
          <w:tab w:val="left" w:pos="1042"/>
        </w:tabs>
        <w:ind w:left="567" w:firstLine="709"/>
        <w:jc w:val="both"/>
      </w:pPr>
      <w:r w:rsidRPr="00D66E76">
        <w:t>Сведения</w:t>
      </w:r>
      <w:r w:rsidRPr="00D66E76">
        <w:rPr>
          <w:spacing w:val="-4"/>
        </w:rPr>
        <w:t xml:space="preserve"> </w:t>
      </w:r>
      <w:r w:rsidRPr="00D66E76">
        <w:t>о</w:t>
      </w:r>
      <w:r w:rsidRPr="00D66E76">
        <w:rPr>
          <w:spacing w:val="-4"/>
        </w:rPr>
        <w:t xml:space="preserve"> </w:t>
      </w:r>
      <w:r w:rsidRPr="00D66E76">
        <w:t>рассылке</w:t>
      </w:r>
      <w:r w:rsidRPr="00D66E76">
        <w:rPr>
          <w:spacing w:val="-3"/>
        </w:rPr>
        <w:t xml:space="preserve"> </w:t>
      </w:r>
      <w:r w:rsidRPr="00D66E76">
        <w:t>проекта</w:t>
      </w:r>
      <w:r w:rsidRPr="00D66E76">
        <w:rPr>
          <w:spacing w:val="-5"/>
        </w:rPr>
        <w:t xml:space="preserve"> </w:t>
      </w:r>
      <w:r w:rsidRPr="00D66E76">
        <w:t>стандарта</w:t>
      </w:r>
    </w:p>
    <w:p w:rsidR="007F186D" w:rsidRPr="00D66E76" w:rsidRDefault="007F186D" w:rsidP="00A46F19">
      <w:pPr>
        <w:pStyle w:val="a3"/>
        <w:ind w:left="567" w:firstLine="709"/>
        <w:rPr>
          <w:b/>
        </w:rPr>
      </w:pPr>
    </w:p>
    <w:p w:rsidR="007F186D" w:rsidRDefault="007D3E9F" w:rsidP="00A46F19">
      <w:pPr>
        <w:pStyle w:val="a3"/>
        <w:tabs>
          <w:tab w:val="left" w:pos="8813"/>
        </w:tabs>
        <w:ind w:left="567" w:right="103" w:firstLine="709"/>
        <w:jc w:val="both"/>
      </w:pPr>
      <w:r w:rsidRPr="00D66E76">
        <w:t>Проект</w:t>
      </w:r>
      <w:r w:rsidRPr="00D66E76">
        <w:rPr>
          <w:spacing w:val="1"/>
        </w:rPr>
        <w:t xml:space="preserve"> </w:t>
      </w:r>
      <w:r w:rsidRPr="00D66E76">
        <w:t>стандарта</w:t>
      </w:r>
      <w:r w:rsidRPr="00D66E76">
        <w:rPr>
          <w:spacing w:val="1"/>
        </w:rPr>
        <w:t xml:space="preserve"> </w:t>
      </w:r>
      <w:r w:rsidRPr="00D66E76">
        <w:t>направляется</w:t>
      </w:r>
      <w:r w:rsidRPr="00D66E76">
        <w:rPr>
          <w:spacing w:val="1"/>
        </w:rPr>
        <w:t xml:space="preserve"> </w:t>
      </w:r>
      <w:r w:rsidRPr="00D66E76">
        <w:t>на</w:t>
      </w:r>
      <w:r w:rsidRPr="00D66E76">
        <w:rPr>
          <w:spacing w:val="1"/>
        </w:rPr>
        <w:t xml:space="preserve"> </w:t>
      </w:r>
      <w:r w:rsidRPr="00D66E76">
        <w:t>рассмотрение</w:t>
      </w:r>
      <w:r w:rsidRPr="00D66E76">
        <w:rPr>
          <w:spacing w:val="1"/>
        </w:rPr>
        <w:t xml:space="preserve"> </w:t>
      </w:r>
      <w:r w:rsidRPr="00D66E76">
        <w:t>и</w:t>
      </w:r>
      <w:r w:rsidRPr="00D66E76">
        <w:rPr>
          <w:spacing w:val="1"/>
        </w:rPr>
        <w:t xml:space="preserve"> </w:t>
      </w:r>
      <w:r w:rsidRPr="00D66E76">
        <w:t>согласование</w:t>
      </w:r>
      <w:r w:rsidRPr="00D66E76">
        <w:rPr>
          <w:spacing w:val="1"/>
        </w:rPr>
        <w:t xml:space="preserve"> </w:t>
      </w:r>
      <w:r w:rsidRPr="00D66E76">
        <w:t>заинтересованным</w:t>
      </w:r>
      <w:r w:rsidRPr="00D66E76">
        <w:rPr>
          <w:spacing w:val="1"/>
        </w:rPr>
        <w:t xml:space="preserve"> </w:t>
      </w:r>
      <w:r w:rsidRPr="00D66E76">
        <w:t>организациям:</w:t>
      </w:r>
      <w:r w:rsidRPr="00D66E76">
        <w:rPr>
          <w:spacing w:val="1"/>
        </w:rPr>
        <w:t xml:space="preserve"> </w:t>
      </w:r>
    </w:p>
    <w:p w:rsidR="0087148B" w:rsidRDefault="0087148B" w:rsidP="00A46F19">
      <w:pPr>
        <w:pStyle w:val="a3"/>
        <w:tabs>
          <w:tab w:val="left" w:pos="8813"/>
        </w:tabs>
        <w:ind w:left="567" w:right="103" w:firstLine="709"/>
        <w:jc w:val="both"/>
      </w:pPr>
    </w:p>
    <w:p w:rsidR="0087148B" w:rsidRDefault="0087148B" w:rsidP="00796CBB">
      <w:pPr>
        <w:pStyle w:val="a3"/>
        <w:tabs>
          <w:tab w:val="left" w:pos="8813"/>
        </w:tabs>
        <w:ind w:left="567" w:right="103" w:firstLine="709"/>
        <w:jc w:val="both"/>
      </w:pPr>
      <w:r>
        <w:lastRenderedPageBreak/>
        <w:t xml:space="preserve">Проект стандарта будет направлен на согласование всем заинтересованным лицам, государственным органам, организациям и ассоциациям, </w:t>
      </w:r>
      <w:r w:rsidRPr="00D66E76">
        <w:t>учебным</w:t>
      </w:r>
      <w:r w:rsidRPr="00D66E76">
        <w:rPr>
          <w:spacing w:val="21"/>
        </w:rPr>
        <w:t xml:space="preserve"> </w:t>
      </w:r>
      <w:r w:rsidRPr="00D66E76">
        <w:t>центрам.</w:t>
      </w:r>
    </w:p>
    <w:p w:rsidR="0087148B" w:rsidRDefault="0087148B" w:rsidP="00796CBB">
      <w:pPr>
        <w:pStyle w:val="a3"/>
        <w:tabs>
          <w:tab w:val="left" w:pos="8813"/>
        </w:tabs>
        <w:ind w:left="567" w:right="103" w:firstLine="709"/>
        <w:jc w:val="both"/>
      </w:pPr>
      <w:r>
        <w:t>Полученные замечания и предложения будут проанализированы, учтены разработчиком и отражены в сводке отзывов.</w:t>
      </w:r>
    </w:p>
    <w:p w:rsidR="007F186D" w:rsidRPr="00D66E76" w:rsidRDefault="007F186D" w:rsidP="00796CBB">
      <w:pPr>
        <w:pStyle w:val="a3"/>
        <w:ind w:left="567" w:firstLine="709"/>
        <w:jc w:val="both"/>
      </w:pPr>
    </w:p>
    <w:p w:rsidR="007F186D" w:rsidRPr="00D66E76" w:rsidRDefault="007D3E9F" w:rsidP="00796CBB">
      <w:pPr>
        <w:pStyle w:val="1"/>
        <w:numPr>
          <w:ilvl w:val="0"/>
          <w:numId w:val="1"/>
        </w:numPr>
        <w:tabs>
          <w:tab w:val="left" w:pos="1054"/>
        </w:tabs>
        <w:ind w:left="567" w:right="115" w:firstLine="709"/>
        <w:jc w:val="both"/>
      </w:pPr>
      <w:r w:rsidRPr="00D66E76">
        <w:t>Информация о результатах научных исследований (испытаний) и</w:t>
      </w:r>
      <w:r w:rsidRPr="00D66E76">
        <w:rPr>
          <w:spacing w:val="-67"/>
        </w:rPr>
        <w:t xml:space="preserve"> </w:t>
      </w:r>
      <w:r w:rsidRPr="00D66E76">
        <w:t>измерений, документах по стандартизации и иных документах, на основе</w:t>
      </w:r>
      <w:r w:rsidRPr="00D66E76">
        <w:rPr>
          <w:spacing w:val="-67"/>
        </w:rPr>
        <w:t xml:space="preserve"> </w:t>
      </w:r>
      <w:r w:rsidR="00F4076C">
        <w:rPr>
          <w:spacing w:val="-67"/>
          <w:lang w:val="kk-KZ"/>
        </w:rPr>
        <w:t xml:space="preserve"> </w:t>
      </w:r>
      <w:r w:rsidRPr="00D66E76">
        <w:t>которых разрабатывается</w:t>
      </w:r>
      <w:r w:rsidRPr="00D66E76">
        <w:rPr>
          <w:spacing w:val="-1"/>
        </w:rPr>
        <w:t xml:space="preserve"> </w:t>
      </w:r>
      <w:r w:rsidRPr="00D66E76">
        <w:t>проект стандарта</w:t>
      </w:r>
    </w:p>
    <w:p w:rsidR="007F186D" w:rsidRPr="00D66E76" w:rsidRDefault="0087148B" w:rsidP="00796CBB">
      <w:pPr>
        <w:pStyle w:val="a3"/>
        <w:tabs>
          <w:tab w:val="left" w:pos="2556"/>
          <w:tab w:val="left" w:pos="4000"/>
          <w:tab w:val="left" w:pos="5681"/>
          <w:tab w:val="left" w:pos="6879"/>
          <w:tab w:val="left" w:pos="7615"/>
          <w:tab w:val="left" w:pos="8334"/>
        </w:tabs>
        <w:ind w:left="567" w:firstLine="709"/>
        <w:jc w:val="both"/>
      </w:pPr>
      <w:r>
        <w:t xml:space="preserve">Настоящий стандарт разработан взамен </w:t>
      </w:r>
      <w:proofErr w:type="gramStart"/>
      <w:r>
        <w:t>СТ</w:t>
      </w:r>
      <w:proofErr w:type="gramEnd"/>
      <w:r>
        <w:t xml:space="preserve"> РК </w:t>
      </w:r>
      <w:r w:rsidR="007D3E9F" w:rsidRPr="00D66E76">
        <w:t>1.45-20</w:t>
      </w:r>
      <w:r w:rsidR="00F4076C">
        <w:rPr>
          <w:lang w:val="kk-KZ"/>
        </w:rPr>
        <w:t>21</w:t>
      </w:r>
      <w:r>
        <w:t xml:space="preserve"> </w:t>
      </w:r>
      <w:r w:rsidR="007D3E9F" w:rsidRPr="00D66E76">
        <w:t>«Государственная</w:t>
      </w:r>
      <w:r w:rsidR="007D3E9F" w:rsidRPr="00D66E76">
        <w:rPr>
          <w:spacing w:val="1"/>
        </w:rPr>
        <w:t xml:space="preserve"> </w:t>
      </w:r>
      <w:r w:rsidR="007D3E9F" w:rsidRPr="00D66E76">
        <w:t>система</w:t>
      </w:r>
      <w:r w:rsidR="007D3E9F" w:rsidRPr="00D66E76">
        <w:rPr>
          <w:spacing w:val="1"/>
        </w:rPr>
        <w:t xml:space="preserve"> </w:t>
      </w:r>
      <w:r w:rsidR="007D3E9F" w:rsidRPr="00D66E76">
        <w:t>технического</w:t>
      </w:r>
      <w:r w:rsidR="007D3E9F" w:rsidRPr="00D66E76">
        <w:rPr>
          <w:spacing w:val="1"/>
        </w:rPr>
        <w:t xml:space="preserve"> </w:t>
      </w:r>
      <w:r w:rsidR="007D3E9F" w:rsidRPr="00D66E76">
        <w:t>регулирования</w:t>
      </w:r>
      <w:r w:rsidR="007D3E9F" w:rsidRPr="00D66E76">
        <w:rPr>
          <w:spacing w:val="1"/>
        </w:rPr>
        <w:t xml:space="preserve"> </w:t>
      </w:r>
      <w:r w:rsidR="007D3E9F" w:rsidRPr="00D66E76">
        <w:t>Республики</w:t>
      </w:r>
      <w:r w:rsidR="007D3E9F" w:rsidRPr="00D66E76">
        <w:rPr>
          <w:spacing w:val="-67"/>
        </w:rPr>
        <w:t xml:space="preserve"> </w:t>
      </w:r>
      <w:r w:rsidR="007D3E9F" w:rsidRPr="00D66E76">
        <w:t>Казахстан.</w:t>
      </w:r>
      <w:r w:rsidR="007D3E9F" w:rsidRPr="00D66E76">
        <w:rPr>
          <w:spacing w:val="20"/>
        </w:rPr>
        <w:t xml:space="preserve"> </w:t>
      </w:r>
      <w:r w:rsidR="007D3E9F" w:rsidRPr="00D66E76">
        <w:t>Организации,</w:t>
      </w:r>
      <w:r w:rsidR="007D3E9F" w:rsidRPr="00D66E76">
        <w:rPr>
          <w:spacing w:val="21"/>
        </w:rPr>
        <w:t xml:space="preserve"> </w:t>
      </w:r>
      <w:r w:rsidR="007D3E9F" w:rsidRPr="00D66E76">
        <w:t>осуществляющие</w:t>
      </w:r>
      <w:r w:rsidR="007D3E9F" w:rsidRPr="00D66E76">
        <w:rPr>
          <w:spacing w:val="21"/>
        </w:rPr>
        <w:t xml:space="preserve"> </w:t>
      </w:r>
      <w:r w:rsidR="007D3E9F" w:rsidRPr="00D66E76">
        <w:t>подготовку,</w:t>
      </w:r>
      <w:r w:rsidR="007D3E9F" w:rsidRPr="00D66E76">
        <w:rPr>
          <w:spacing w:val="21"/>
        </w:rPr>
        <w:t xml:space="preserve"> </w:t>
      </w:r>
      <w:r w:rsidR="007D3E9F" w:rsidRPr="00D66E76">
        <w:t>переподготовку,</w:t>
      </w:r>
      <w:r w:rsidR="00796CBB">
        <w:pict>
          <v:shape id="_x0000_s1029" type="#_x0000_t202" style="position:absolute;left:0;text-align:left;margin-left:584.3pt;margin-top:474pt;width:11.35pt;height:158.45pt;z-index:15729664;mso-position-horizontal-relative:page;mso-position-vertical-relative:page" filled="f" stroked="f">
            <v:textbox style="layout-flow:vertical;mso-layout-flow-alt:bottom-to-top;mso-next-textbox:#_x0000_s1029" inset="0,0,0,0">
              <w:txbxContent>
                <w:p w:rsidR="007F186D" w:rsidRDefault="007F186D">
                  <w:pPr>
                    <w:spacing w:before="16"/>
                    <w:ind w:left="20"/>
                    <w:rPr>
                      <w:rFonts w:ascii="Cambria"/>
                      <w:sz w:val="16"/>
                    </w:rPr>
                  </w:pPr>
                </w:p>
              </w:txbxContent>
            </v:textbox>
            <w10:wrap anchorx="page" anchory="page"/>
          </v:shape>
        </w:pict>
      </w:r>
      <w:r>
        <w:t xml:space="preserve"> повышение </w:t>
      </w:r>
      <w:r w:rsidR="007D3E9F" w:rsidRPr="00D66E76">
        <w:t>квалификации</w:t>
      </w:r>
      <w:r>
        <w:t xml:space="preserve"> </w:t>
      </w:r>
      <w:r w:rsidR="007D3E9F" w:rsidRPr="00D66E76">
        <w:t>специалистов</w:t>
      </w:r>
      <w:r>
        <w:t xml:space="preserve"> </w:t>
      </w:r>
      <w:r w:rsidR="007D3E9F" w:rsidRPr="00D66E76">
        <w:t>в</w:t>
      </w:r>
      <w:r>
        <w:t xml:space="preserve"> </w:t>
      </w:r>
      <w:r w:rsidR="007D3E9F" w:rsidRPr="00D66E76">
        <w:t>области</w:t>
      </w:r>
      <w:r>
        <w:t xml:space="preserve"> </w:t>
      </w:r>
      <w:r w:rsidR="007D3E9F" w:rsidRPr="00D66E76">
        <w:rPr>
          <w:spacing w:val="-2"/>
        </w:rPr>
        <w:t>технического</w:t>
      </w:r>
      <w:r w:rsidR="007D3E9F" w:rsidRPr="00D66E76">
        <w:rPr>
          <w:spacing w:val="-67"/>
        </w:rPr>
        <w:t xml:space="preserve"> </w:t>
      </w:r>
      <w:r w:rsidR="007D3E9F" w:rsidRPr="00D66E76">
        <w:t>регулирования</w:t>
      </w:r>
      <w:r w:rsidR="007D3E9F" w:rsidRPr="00D66E76">
        <w:rPr>
          <w:spacing w:val="-1"/>
        </w:rPr>
        <w:t xml:space="preserve"> </w:t>
      </w:r>
      <w:r w:rsidR="007D3E9F" w:rsidRPr="00D66E76">
        <w:t>и</w:t>
      </w:r>
      <w:r w:rsidR="007D3E9F" w:rsidRPr="00D66E76">
        <w:rPr>
          <w:spacing w:val="-2"/>
        </w:rPr>
        <w:t xml:space="preserve"> </w:t>
      </w:r>
      <w:r w:rsidR="007D3E9F" w:rsidRPr="00D66E76">
        <w:t>метрологии. Общие</w:t>
      </w:r>
      <w:r w:rsidR="007D3E9F" w:rsidRPr="00D66E76">
        <w:rPr>
          <w:spacing w:val="-2"/>
        </w:rPr>
        <w:t xml:space="preserve"> </w:t>
      </w:r>
      <w:r w:rsidR="007D3E9F" w:rsidRPr="00D66E76">
        <w:t>требования».</w:t>
      </w:r>
    </w:p>
    <w:p w:rsidR="007F186D" w:rsidRPr="00D66E76" w:rsidRDefault="007F186D" w:rsidP="00796CBB">
      <w:pPr>
        <w:pStyle w:val="a3"/>
        <w:ind w:left="567" w:firstLine="709"/>
        <w:jc w:val="both"/>
      </w:pPr>
    </w:p>
    <w:p w:rsidR="007F186D" w:rsidRPr="00D66E76" w:rsidRDefault="007D3E9F" w:rsidP="00796CBB">
      <w:pPr>
        <w:pStyle w:val="1"/>
        <w:numPr>
          <w:ilvl w:val="0"/>
          <w:numId w:val="1"/>
        </w:numPr>
        <w:tabs>
          <w:tab w:val="left" w:pos="1042"/>
        </w:tabs>
        <w:ind w:left="567" w:firstLine="709"/>
        <w:jc w:val="both"/>
      </w:pPr>
      <w:r w:rsidRPr="00D66E76">
        <w:t>Данные</w:t>
      </w:r>
      <w:r w:rsidRPr="00D66E76">
        <w:rPr>
          <w:spacing w:val="-9"/>
        </w:rPr>
        <w:t xml:space="preserve"> </w:t>
      </w:r>
      <w:r w:rsidRPr="00D66E76">
        <w:t>о</w:t>
      </w:r>
      <w:r w:rsidRPr="00D66E76">
        <w:rPr>
          <w:spacing w:val="-7"/>
        </w:rPr>
        <w:t xml:space="preserve"> </w:t>
      </w:r>
      <w:r w:rsidRPr="00D66E76">
        <w:t>разработчике</w:t>
      </w:r>
    </w:p>
    <w:p w:rsidR="007F186D" w:rsidRPr="00D66E76" w:rsidRDefault="007D3E9F" w:rsidP="00796CBB">
      <w:pPr>
        <w:pStyle w:val="a3"/>
        <w:ind w:left="567" w:firstLine="709"/>
        <w:jc w:val="both"/>
      </w:pPr>
      <w:r w:rsidRPr="00D66E76">
        <w:t>РГП</w:t>
      </w:r>
      <w:r w:rsidRPr="00D66E76">
        <w:rPr>
          <w:spacing w:val="-10"/>
        </w:rPr>
        <w:t xml:space="preserve"> </w:t>
      </w:r>
      <w:r w:rsidRPr="00D66E76">
        <w:t>«Казахстанский</w:t>
      </w:r>
      <w:r w:rsidRPr="00D66E76">
        <w:rPr>
          <w:spacing w:val="-10"/>
        </w:rPr>
        <w:t xml:space="preserve"> </w:t>
      </w:r>
      <w:r w:rsidRPr="00D66E76">
        <w:t>институт</w:t>
      </w:r>
      <w:r w:rsidRPr="00D66E76">
        <w:rPr>
          <w:spacing w:val="-8"/>
        </w:rPr>
        <w:t xml:space="preserve"> </w:t>
      </w:r>
      <w:r w:rsidRPr="00D66E76">
        <w:t>стандартизации</w:t>
      </w:r>
      <w:r w:rsidRPr="00D66E76">
        <w:rPr>
          <w:spacing w:val="-10"/>
        </w:rPr>
        <w:t xml:space="preserve"> </w:t>
      </w:r>
      <w:r w:rsidRPr="00D66E76">
        <w:t>и</w:t>
      </w:r>
      <w:r w:rsidRPr="00D66E76">
        <w:rPr>
          <w:spacing w:val="-10"/>
        </w:rPr>
        <w:t xml:space="preserve"> </w:t>
      </w:r>
      <w:r w:rsidRPr="00D66E76">
        <w:t>сертификации»</w:t>
      </w:r>
    </w:p>
    <w:p w:rsidR="007F186D" w:rsidRPr="00D66E76" w:rsidRDefault="007D3E9F" w:rsidP="00796CBB">
      <w:pPr>
        <w:pStyle w:val="a3"/>
        <w:ind w:left="567" w:firstLine="709"/>
        <w:jc w:val="both"/>
      </w:pPr>
      <w:r w:rsidRPr="00D66E76">
        <w:t>Адрес:</w:t>
      </w:r>
      <w:r w:rsidRPr="00D66E76">
        <w:rPr>
          <w:spacing w:val="13"/>
        </w:rPr>
        <w:t xml:space="preserve"> </w:t>
      </w:r>
      <w:r w:rsidRPr="00D66E76">
        <w:t>010000,</w:t>
      </w:r>
      <w:r w:rsidRPr="00D66E76">
        <w:rPr>
          <w:spacing w:val="13"/>
        </w:rPr>
        <w:t xml:space="preserve"> </w:t>
      </w:r>
      <w:r w:rsidRPr="00D66E76">
        <w:t>г.</w:t>
      </w:r>
      <w:r w:rsidRPr="00D66E76">
        <w:rPr>
          <w:spacing w:val="15"/>
        </w:rPr>
        <w:t xml:space="preserve"> </w:t>
      </w:r>
      <w:proofErr w:type="spellStart"/>
      <w:r w:rsidRPr="00D66E76">
        <w:t>Нур</w:t>
      </w:r>
      <w:proofErr w:type="spellEnd"/>
      <w:r w:rsidRPr="00D66E76">
        <w:t>-Султан,</w:t>
      </w:r>
      <w:r w:rsidRPr="00D66E76">
        <w:rPr>
          <w:spacing w:val="13"/>
        </w:rPr>
        <w:t xml:space="preserve"> </w:t>
      </w:r>
      <w:r w:rsidRPr="00D66E76">
        <w:t>пр.</w:t>
      </w:r>
      <w:r w:rsidRPr="00D66E76">
        <w:rPr>
          <w:spacing w:val="19"/>
        </w:rPr>
        <w:t xml:space="preserve"> </w:t>
      </w:r>
      <w:proofErr w:type="spellStart"/>
      <w:r w:rsidRPr="00D66E76">
        <w:t>Мәңгілік</w:t>
      </w:r>
      <w:proofErr w:type="spellEnd"/>
      <w:proofErr w:type="gramStart"/>
      <w:r w:rsidRPr="00D66E76">
        <w:rPr>
          <w:spacing w:val="13"/>
        </w:rPr>
        <w:t xml:space="preserve"> </w:t>
      </w:r>
      <w:r w:rsidRPr="00D66E76">
        <w:t>Е</w:t>
      </w:r>
      <w:proofErr w:type="gramEnd"/>
      <w:r w:rsidRPr="00D66E76">
        <w:t>л,</w:t>
      </w:r>
      <w:r w:rsidRPr="00D66E76">
        <w:rPr>
          <w:spacing w:val="14"/>
        </w:rPr>
        <w:t xml:space="preserve"> </w:t>
      </w:r>
      <w:r w:rsidRPr="00D66E76">
        <w:t>11,</w:t>
      </w:r>
      <w:r w:rsidRPr="00D66E76">
        <w:rPr>
          <w:spacing w:val="13"/>
        </w:rPr>
        <w:t xml:space="preserve"> </w:t>
      </w:r>
      <w:r w:rsidRPr="00D66E76">
        <w:t>здание</w:t>
      </w:r>
      <w:r w:rsidRPr="00D66E76">
        <w:rPr>
          <w:spacing w:val="13"/>
        </w:rPr>
        <w:t xml:space="preserve"> </w:t>
      </w:r>
      <w:r w:rsidRPr="00D66E76">
        <w:t>«Эталонный</w:t>
      </w:r>
      <w:r w:rsidRPr="00D66E76">
        <w:rPr>
          <w:spacing w:val="-67"/>
        </w:rPr>
        <w:t xml:space="preserve"> </w:t>
      </w:r>
      <w:r w:rsidRPr="00D66E76">
        <w:t>центр»</w:t>
      </w:r>
    </w:p>
    <w:p w:rsidR="007F186D" w:rsidRPr="00D66E76" w:rsidRDefault="007D3E9F" w:rsidP="00796CBB">
      <w:pPr>
        <w:pStyle w:val="a3"/>
        <w:ind w:left="567" w:firstLine="709"/>
        <w:jc w:val="both"/>
        <w:rPr>
          <w:lang w:val="en-US"/>
        </w:rPr>
      </w:pPr>
      <w:r w:rsidRPr="00D66E76">
        <w:t>Тел</w:t>
      </w:r>
      <w:r w:rsidRPr="00D66E76">
        <w:rPr>
          <w:lang w:val="en-US"/>
        </w:rPr>
        <w:t>.</w:t>
      </w:r>
      <w:r w:rsidRPr="00D66E76">
        <w:rPr>
          <w:spacing w:val="-3"/>
          <w:lang w:val="en-US"/>
        </w:rPr>
        <w:t xml:space="preserve"> </w:t>
      </w:r>
      <w:r w:rsidRPr="00D66E76">
        <w:rPr>
          <w:lang w:val="en-US"/>
        </w:rPr>
        <w:t>8</w:t>
      </w:r>
      <w:r w:rsidRPr="00D66E76">
        <w:rPr>
          <w:spacing w:val="-2"/>
          <w:lang w:val="en-US"/>
        </w:rPr>
        <w:t xml:space="preserve"> </w:t>
      </w:r>
      <w:r w:rsidRPr="00D66E76">
        <w:rPr>
          <w:lang w:val="en-US"/>
        </w:rPr>
        <w:t>(7172)</w:t>
      </w:r>
      <w:r w:rsidRPr="00D66E76">
        <w:rPr>
          <w:spacing w:val="-3"/>
          <w:lang w:val="en-US"/>
        </w:rPr>
        <w:t xml:space="preserve"> </w:t>
      </w:r>
      <w:r w:rsidR="00623486" w:rsidRPr="00D66E76">
        <w:rPr>
          <w:lang w:val="en-US"/>
        </w:rPr>
        <w:t>28</w:t>
      </w:r>
      <w:r w:rsidRPr="00D66E76">
        <w:rPr>
          <w:spacing w:val="-2"/>
          <w:lang w:val="en-US"/>
        </w:rPr>
        <w:t xml:space="preserve"> </w:t>
      </w:r>
      <w:r w:rsidR="00623486" w:rsidRPr="00D66E76">
        <w:rPr>
          <w:lang w:val="en-US"/>
        </w:rPr>
        <w:t>29</w:t>
      </w:r>
      <w:r w:rsidRPr="00D66E76">
        <w:rPr>
          <w:spacing w:val="-2"/>
          <w:lang w:val="en-US"/>
        </w:rPr>
        <w:t xml:space="preserve"> </w:t>
      </w:r>
      <w:r w:rsidR="00623486" w:rsidRPr="00D66E76">
        <w:rPr>
          <w:lang w:val="en-US"/>
        </w:rPr>
        <w:t>27</w:t>
      </w:r>
    </w:p>
    <w:p w:rsidR="007F186D" w:rsidRPr="00D66E76" w:rsidRDefault="007D3E9F" w:rsidP="00796CBB">
      <w:pPr>
        <w:pStyle w:val="a3"/>
        <w:ind w:left="567" w:firstLine="709"/>
        <w:jc w:val="both"/>
        <w:rPr>
          <w:lang w:val="en-US"/>
        </w:rPr>
      </w:pPr>
      <w:r w:rsidRPr="00D66E76">
        <w:rPr>
          <w:lang w:val="en-US"/>
        </w:rPr>
        <w:t>E-mail:</w:t>
      </w:r>
      <w:r w:rsidRPr="00D66E76">
        <w:rPr>
          <w:spacing w:val="-7"/>
          <w:lang w:val="en-US"/>
        </w:rPr>
        <w:t xml:space="preserve"> </w:t>
      </w:r>
      <w:hyperlink r:id="rId6" w:history="1">
        <w:r w:rsidR="00623486" w:rsidRPr="00D66E76">
          <w:rPr>
            <w:rStyle w:val="a7"/>
            <w:lang w:val="en-US"/>
          </w:rPr>
          <w:t>a.abubakirova@ksm.kz.</w:t>
        </w:r>
      </w:hyperlink>
    </w:p>
    <w:p w:rsidR="007F186D" w:rsidRPr="00D66E76" w:rsidRDefault="007D3E9F" w:rsidP="00796CBB">
      <w:pPr>
        <w:pStyle w:val="a3"/>
        <w:ind w:left="567" w:right="898"/>
        <w:jc w:val="both"/>
      </w:pPr>
      <w:r w:rsidRPr="00D66E76">
        <w:t>Срок</w:t>
      </w:r>
      <w:r w:rsidRPr="00D66E76">
        <w:rPr>
          <w:spacing w:val="-6"/>
        </w:rPr>
        <w:t xml:space="preserve"> </w:t>
      </w:r>
      <w:r w:rsidRPr="00D66E76">
        <w:t>начала</w:t>
      </w:r>
      <w:r w:rsidRPr="00D66E76">
        <w:rPr>
          <w:spacing w:val="-6"/>
        </w:rPr>
        <w:t xml:space="preserve"> </w:t>
      </w:r>
      <w:r w:rsidRPr="00D66E76">
        <w:t>разработки</w:t>
      </w:r>
      <w:r w:rsidRPr="00D66E76">
        <w:rPr>
          <w:spacing w:val="-8"/>
        </w:rPr>
        <w:t xml:space="preserve"> </w:t>
      </w:r>
      <w:r w:rsidRPr="00D66E76">
        <w:t>проекта</w:t>
      </w:r>
      <w:r w:rsidRPr="00D66E76">
        <w:rPr>
          <w:spacing w:val="-8"/>
        </w:rPr>
        <w:t xml:space="preserve"> </w:t>
      </w:r>
      <w:r w:rsidRPr="00D66E76">
        <w:t>стандарта</w:t>
      </w:r>
      <w:r w:rsidRPr="00D66E76">
        <w:rPr>
          <w:spacing w:val="-6"/>
        </w:rPr>
        <w:t xml:space="preserve"> </w:t>
      </w:r>
      <w:r w:rsidRPr="00D66E76">
        <w:t>–</w:t>
      </w:r>
      <w:r w:rsidRPr="00D66E76">
        <w:rPr>
          <w:spacing w:val="-7"/>
        </w:rPr>
        <w:t xml:space="preserve"> </w:t>
      </w:r>
      <w:r w:rsidR="00796CBB">
        <w:rPr>
          <w:lang w:val="kk-KZ"/>
        </w:rPr>
        <w:t>ноябрь</w:t>
      </w:r>
      <w:bookmarkStart w:id="0" w:name="_GoBack"/>
      <w:bookmarkEnd w:id="0"/>
      <w:r w:rsidRPr="00D66E76">
        <w:rPr>
          <w:spacing w:val="-7"/>
        </w:rPr>
        <w:t xml:space="preserve"> </w:t>
      </w:r>
      <w:r w:rsidRPr="00D66E76">
        <w:t>202</w:t>
      </w:r>
      <w:r w:rsidR="00623486" w:rsidRPr="00D66E76">
        <w:rPr>
          <w:lang w:val="kk-KZ"/>
        </w:rPr>
        <w:t>2</w:t>
      </w:r>
      <w:r w:rsidRPr="00D66E76">
        <w:rPr>
          <w:spacing w:val="-7"/>
        </w:rPr>
        <w:t xml:space="preserve"> </w:t>
      </w:r>
      <w:r w:rsidRPr="00D66E76">
        <w:t>года;</w:t>
      </w:r>
      <w:r w:rsidRPr="00D66E76">
        <w:rPr>
          <w:spacing w:val="-67"/>
        </w:rPr>
        <w:t xml:space="preserve"> </w:t>
      </w:r>
      <w:r w:rsidRPr="00D66E76">
        <w:t>Срок</w:t>
      </w:r>
      <w:r w:rsidRPr="00D66E76">
        <w:rPr>
          <w:spacing w:val="-4"/>
        </w:rPr>
        <w:t xml:space="preserve"> </w:t>
      </w:r>
      <w:r w:rsidRPr="00D66E76">
        <w:t>утверждения</w:t>
      </w:r>
      <w:r w:rsidRPr="00D66E76">
        <w:rPr>
          <w:spacing w:val="-4"/>
        </w:rPr>
        <w:t xml:space="preserve"> </w:t>
      </w:r>
      <w:r w:rsidRPr="00D66E76">
        <w:t>проекта</w:t>
      </w:r>
      <w:r w:rsidRPr="00D66E76">
        <w:rPr>
          <w:spacing w:val="-3"/>
        </w:rPr>
        <w:t xml:space="preserve"> </w:t>
      </w:r>
      <w:r w:rsidRPr="00D66E76">
        <w:t>стандарта</w:t>
      </w:r>
      <w:r w:rsidRPr="00D66E76">
        <w:rPr>
          <w:spacing w:val="-5"/>
        </w:rPr>
        <w:t xml:space="preserve"> </w:t>
      </w:r>
      <w:r w:rsidRPr="00D66E76">
        <w:t>–</w:t>
      </w:r>
      <w:r w:rsidRPr="00D66E76">
        <w:rPr>
          <w:spacing w:val="-4"/>
        </w:rPr>
        <w:t xml:space="preserve"> </w:t>
      </w:r>
      <w:r w:rsidR="0087148B">
        <w:rPr>
          <w:lang w:val="kk-KZ"/>
        </w:rPr>
        <w:t>______</w:t>
      </w:r>
      <w:r w:rsidR="00623486" w:rsidRPr="00D66E76">
        <w:rPr>
          <w:lang w:val="kk-KZ"/>
        </w:rPr>
        <w:t xml:space="preserve"> </w:t>
      </w:r>
      <w:r w:rsidRPr="00D66E76">
        <w:t>202</w:t>
      </w:r>
      <w:r w:rsidR="0087148B">
        <w:rPr>
          <w:lang w:val="kk-KZ"/>
        </w:rPr>
        <w:t>__</w:t>
      </w:r>
      <w:r w:rsidRPr="00D66E76">
        <w:rPr>
          <w:spacing w:val="-4"/>
        </w:rPr>
        <w:t xml:space="preserve"> </w:t>
      </w:r>
      <w:r w:rsidRPr="00D66E76">
        <w:t>года.</w:t>
      </w:r>
    </w:p>
    <w:p w:rsidR="007F186D" w:rsidRPr="00D66E76" w:rsidRDefault="007F186D" w:rsidP="00796CBB">
      <w:pPr>
        <w:pStyle w:val="a3"/>
        <w:ind w:left="567" w:firstLine="709"/>
        <w:jc w:val="both"/>
      </w:pPr>
    </w:p>
    <w:p w:rsidR="007F186D" w:rsidRPr="00D66E76" w:rsidRDefault="007F186D" w:rsidP="00A46F19">
      <w:pPr>
        <w:pStyle w:val="a3"/>
        <w:ind w:left="567" w:firstLine="709"/>
        <w:jc w:val="both"/>
      </w:pPr>
    </w:p>
    <w:p w:rsidR="007F186D" w:rsidRPr="00D66E76" w:rsidRDefault="007D3E9F" w:rsidP="00A46F19">
      <w:pPr>
        <w:pStyle w:val="1"/>
        <w:ind w:left="567" w:firstLine="709"/>
      </w:pPr>
      <w:r w:rsidRPr="00D66E76">
        <w:t>Заместитель</w:t>
      </w:r>
    </w:p>
    <w:p w:rsidR="007F186D" w:rsidRPr="00796CBB" w:rsidRDefault="007D3E9F" w:rsidP="00A46F19">
      <w:pPr>
        <w:tabs>
          <w:tab w:val="left" w:pos="7483"/>
        </w:tabs>
        <w:ind w:left="567" w:firstLine="709"/>
        <w:jc w:val="both"/>
        <w:rPr>
          <w:b/>
          <w:sz w:val="28"/>
          <w:szCs w:val="28"/>
          <w:lang w:val="kk-KZ"/>
        </w:rPr>
      </w:pPr>
      <w:r w:rsidRPr="00D66E76">
        <w:rPr>
          <w:b/>
          <w:sz w:val="28"/>
          <w:szCs w:val="28"/>
        </w:rPr>
        <w:t>Генерального</w:t>
      </w:r>
      <w:r w:rsidRPr="00D66E76">
        <w:rPr>
          <w:b/>
          <w:spacing w:val="-6"/>
          <w:sz w:val="28"/>
          <w:szCs w:val="28"/>
        </w:rPr>
        <w:t xml:space="preserve"> </w:t>
      </w:r>
      <w:r w:rsidR="0087148B">
        <w:rPr>
          <w:b/>
          <w:sz w:val="28"/>
          <w:szCs w:val="28"/>
        </w:rPr>
        <w:t xml:space="preserve">директора                   </w:t>
      </w:r>
      <w:r w:rsidR="00796CBB">
        <w:rPr>
          <w:b/>
          <w:sz w:val="28"/>
          <w:szCs w:val="28"/>
        </w:rPr>
        <w:t xml:space="preserve">               </w:t>
      </w:r>
      <w:r w:rsidR="00796CBB">
        <w:rPr>
          <w:b/>
          <w:sz w:val="28"/>
          <w:szCs w:val="28"/>
          <w:lang w:val="kk-KZ"/>
        </w:rPr>
        <w:t>Б</w:t>
      </w:r>
      <w:r w:rsidRPr="00D66E76">
        <w:rPr>
          <w:b/>
          <w:sz w:val="28"/>
          <w:szCs w:val="28"/>
        </w:rPr>
        <w:t>.</w:t>
      </w:r>
      <w:r w:rsidRPr="00D66E76">
        <w:rPr>
          <w:b/>
          <w:spacing w:val="-6"/>
          <w:sz w:val="28"/>
          <w:szCs w:val="28"/>
        </w:rPr>
        <w:t xml:space="preserve"> </w:t>
      </w:r>
      <w:r w:rsidR="00796CBB">
        <w:rPr>
          <w:b/>
          <w:sz w:val="28"/>
          <w:szCs w:val="28"/>
          <w:lang w:val="kk-KZ"/>
        </w:rPr>
        <w:t>Мухамеджанов</w:t>
      </w:r>
    </w:p>
    <w:p w:rsidR="007F186D" w:rsidRPr="00D66E76" w:rsidRDefault="007F186D" w:rsidP="00A46F19">
      <w:pPr>
        <w:pStyle w:val="a3"/>
        <w:ind w:left="567" w:firstLine="709"/>
        <w:rPr>
          <w:lang w:val="kk-KZ"/>
        </w:rPr>
      </w:pPr>
    </w:p>
    <w:sectPr w:rsidR="007F186D" w:rsidRPr="00D66E76" w:rsidSect="00A46F19">
      <w:pgSz w:w="11910" w:h="16840"/>
      <w:pgMar w:top="993" w:right="1704" w:bottom="1418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6892"/>
    <w:multiLevelType w:val="hybridMultilevel"/>
    <w:tmpl w:val="EE889D8C"/>
    <w:lvl w:ilvl="0" w:tplc="ABB851B0">
      <w:start w:val="2"/>
      <w:numFmt w:val="decimal"/>
      <w:lvlText w:val="%1"/>
      <w:lvlJc w:val="left"/>
      <w:pPr>
        <w:ind w:left="124" w:hanging="55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100FA5A">
      <w:numFmt w:val="bullet"/>
      <w:lvlText w:val="•"/>
      <w:lvlJc w:val="left"/>
      <w:pPr>
        <w:ind w:left="1066" w:hanging="558"/>
      </w:pPr>
      <w:rPr>
        <w:rFonts w:hint="default"/>
        <w:lang w:val="ru-RU" w:eastAsia="en-US" w:bidi="ar-SA"/>
      </w:rPr>
    </w:lvl>
    <w:lvl w:ilvl="2" w:tplc="06AAE96A">
      <w:numFmt w:val="bullet"/>
      <w:lvlText w:val="•"/>
      <w:lvlJc w:val="left"/>
      <w:pPr>
        <w:ind w:left="2013" w:hanging="558"/>
      </w:pPr>
      <w:rPr>
        <w:rFonts w:hint="default"/>
        <w:lang w:val="ru-RU" w:eastAsia="en-US" w:bidi="ar-SA"/>
      </w:rPr>
    </w:lvl>
    <w:lvl w:ilvl="3" w:tplc="3AE27692">
      <w:numFmt w:val="bullet"/>
      <w:lvlText w:val="•"/>
      <w:lvlJc w:val="left"/>
      <w:pPr>
        <w:ind w:left="2959" w:hanging="558"/>
      </w:pPr>
      <w:rPr>
        <w:rFonts w:hint="default"/>
        <w:lang w:val="ru-RU" w:eastAsia="en-US" w:bidi="ar-SA"/>
      </w:rPr>
    </w:lvl>
    <w:lvl w:ilvl="4" w:tplc="50041974">
      <w:numFmt w:val="bullet"/>
      <w:lvlText w:val="•"/>
      <w:lvlJc w:val="left"/>
      <w:pPr>
        <w:ind w:left="3906" w:hanging="558"/>
      </w:pPr>
      <w:rPr>
        <w:rFonts w:hint="default"/>
        <w:lang w:val="ru-RU" w:eastAsia="en-US" w:bidi="ar-SA"/>
      </w:rPr>
    </w:lvl>
    <w:lvl w:ilvl="5" w:tplc="DFB49C14">
      <w:numFmt w:val="bullet"/>
      <w:lvlText w:val="•"/>
      <w:lvlJc w:val="left"/>
      <w:pPr>
        <w:ind w:left="4852" w:hanging="558"/>
      </w:pPr>
      <w:rPr>
        <w:rFonts w:hint="default"/>
        <w:lang w:val="ru-RU" w:eastAsia="en-US" w:bidi="ar-SA"/>
      </w:rPr>
    </w:lvl>
    <w:lvl w:ilvl="6" w:tplc="27180A8A">
      <w:numFmt w:val="bullet"/>
      <w:lvlText w:val="•"/>
      <w:lvlJc w:val="left"/>
      <w:pPr>
        <w:ind w:left="5799" w:hanging="558"/>
      </w:pPr>
      <w:rPr>
        <w:rFonts w:hint="default"/>
        <w:lang w:val="ru-RU" w:eastAsia="en-US" w:bidi="ar-SA"/>
      </w:rPr>
    </w:lvl>
    <w:lvl w:ilvl="7" w:tplc="97C4A708">
      <w:numFmt w:val="bullet"/>
      <w:lvlText w:val="•"/>
      <w:lvlJc w:val="left"/>
      <w:pPr>
        <w:ind w:left="6745" w:hanging="558"/>
      </w:pPr>
      <w:rPr>
        <w:rFonts w:hint="default"/>
        <w:lang w:val="ru-RU" w:eastAsia="en-US" w:bidi="ar-SA"/>
      </w:rPr>
    </w:lvl>
    <w:lvl w:ilvl="8" w:tplc="86F03F6A">
      <w:numFmt w:val="bullet"/>
      <w:lvlText w:val="•"/>
      <w:lvlJc w:val="left"/>
      <w:pPr>
        <w:ind w:left="7692" w:hanging="55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F186D"/>
    <w:rsid w:val="000E35E3"/>
    <w:rsid w:val="002039BB"/>
    <w:rsid w:val="003308E7"/>
    <w:rsid w:val="00335E71"/>
    <w:rsid w:val="003537DB"/>
    <w:rsid w:val="00572B01"/>
    <w:rsid w:val="00623486"/>
    <w:rsid w:val="006E3A53"/>
    <w:rsid w:val="006F19FB"/>
    <w:rsid w:val="00754D79"/>
    <w:rsid w:val="00796CBB"/>
    <w:rsid w:val="007D3E9F"/>
    <w:rsid w:val="007F186D"/>
    <w:rsid w:val="00823FB5"/>
    <w:rsid w:val="0087148B"/>
    <w:rsid w:val="008A5668"/>
    <w:rsid w:val="009C2ADF"/>
    <w:rsid w:val="00A46F19"/>
    <w:rsid w:val="00B9370B"/>
    <w:rsid w:val="00C060F7"/>
    <w:rsid w:val="00CD23EC"/>
    <w:rsid w:val="00D66E76"/>
    <w:rsid w:val="00F4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2" w:hanging="2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2" w:hanging="211"/>
      <w:jc w:val="both"/>
    </w:pPr>
  </w:style>
  <w:style w:type="paragraph" w:customStyle="1" w:styleId="TableParagraph">
    <w:name w:val="Table Paragraph"/>
    <w:basedOn w:val="a"/>
    <w:uiPriority w:val="1"/>
    <w:qFormat/>
    <w:pPr>
      <w:ind w:left="572"/>
    </w:pPr>
  </w:style>
  <w:style w:type="paragraph" w:styleId="a5">
    <w:name w:val="Balloon Text"/>
    <w:basedOn w:val="a"/>
    <w:link w:val="a6"/>
    <w:uiPriority w:val="99"/>
    <w:semiHidden/>
    <w:unhideWhenUsed/>
    <w:rsid w:val="006234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486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6234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42" w:hanging="2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42" w:hanging="211"/>
      <w:jc w:val="both"/>
    </w:pPr>
  </w:style>
  <w:style w:type="paragraph" w:customStyle="1" w:styleId="TableParagraph">
    <w:name w:val="Table Paragraph"/>
    <w:basedOn w:val="a"/>
    <w:uiPriority w:val="1"/>
    <w:qFormat/>
    <w:pPr>
      <w:ind w:left="572"/>
    </w:pPr>
  </w:style>
  <w:style w:type="paragraph" w:styleId="a5">
    <w:name w:val="Balloon Text"/>
    <w:basedOn w:val="a"/>
    <w:link w:val="a6"/>
    <w:uiPriority w:val="99"/>
    <w:semiHidden/>
    <w:unhideWhenUsed/>
    <w:rsid w:val="006234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3486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6234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abubakirova@ksm.kz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Asel Abubakirova</dc:creator>
  <cp:lastModifiedBy>Asel Abubakirova</cp:lastModifiedBy>
  <cp:revision>5</cp:revision>
  <dcterms:created xsi:type="dcterms:W3CDTF">2022-08-31T11:28:00Z</dcterms:created>
  <dcterms:modified xsi:type="dcterms:W3CDTF">2022-11-16T09:10:00Z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2022-07-28T00:00:00Z</vt:filetime>
  </property>
  <property fmtid="{D5CDD505-2E9C-101B-9397-08002B2CF9AE}" pid="3" name="LastSaved">
    <vt:filetime>2022-08-10T00:00:00Z</vt:filetime>
  </property>
</Properties>
</file>